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322050" w:rsidRPr="0089696C" w:rsidRDefault="00322050" w:rsidP="00F72FDA">
      <w:pPr>
        <w:bidi w:val="0"/>
        <w:spacing w:line="360" w:lineRule="auto"/>
        <w:jc w:val="center"/>
        <w:rPr>
          <w:rFonts w:cs="David"/>
          <w:b/>
          <w:bCs/>
          <w:sz w:val="16"/>
          <w:szCs w:val="16"/>
        </w:rPr>
      </w:pPr>
    </w:p>
    <w:p w:rsidR="00322050" w:rsidRPr="0089696C" w:rsidRDefault="00322050" w:rsidP="00F72FDA">
      <w:pPr>
        <w:bidi w:val="0"/>
        <w:spacing w:line="360" w:lineRule="auto"/>
        <w:jc w:val="center"/>
        <w:rPr>
          <w:rFonts w:cs="David"/>
          <w:b/>
          <w:bCs/>
          <w:sz w:val="16"/>
          <w:szCs w:val="16"/>
        </w:rPr>
      </w:pPr>
    </w:p>
    <w:p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rsidR="00A843DB" w:rsidRPr="0089696C" w:rsidRDefault="00EA1E28" w:rsidP="009851AE">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addition </w:t>
      </w:r>
      <w:r w:rsidR="00732424" w:rsidRPr="0089696C">
        <w:rPr>
          <w:rFonts w:cs="David"/>
          <w:b/>
          <w:bCs/>
          <w:sz w:val="40"/>
          <w:szCs w:val="40"/>
        </w:rPr>
        <w:t>of services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rsidR="00455F5E" w:rsidRPr="0089696C" w:rsidRDefault="00455F5E" w:rsidP="00C9681D">
      <w:pPr>
        <w:bidi w:val="0"/>
        <w:spacing w:line="360" w:lineRule="auto"/>
        <w:jc w:val="center"/>
        <w:rPr>
          <w:rFonts w:cs="David"/>
          <w:b/>
          <w:bCs/>
          <w:color w:val="FF0000"/>
          <w:sz w:val="40"/>
          <w:szCs w:val="40"/>
        </w:rPr>
      </w:pPr>
      <w:r w:rsidRPr="0089696C">
        <w:rPr>
          <w:rFonts w:cs="David"/>
          <w:b/>
          <w:bCs/>
          <w:color w:val="FF0000"/>
          <w:sz w:val="40"/>
          <w:szCs w:val="40"/>
        </w:rPr>
        <w:t xml:space="preserve">Booklet no. </w:t>
      </w:r>
      <w:r w:rsidR="00C9681D" w:rsidRPr="0089696C">
        <w:rPr>
          <w:rFonts w:cs="David"/>
          <w:b/>
          <w:bCs/>
          <w:color w:val="FF0000"/>
          <w:sz w:val="40"/>
          <w:szCs w:val="40"/>
        </w:rPr>
        <w:t>2</w:t>
      </w:r>
      <w:r w:rsidRPr="0089696C">
        <w:rPr>
          <w:rFonts w:cs="David"/>
          <w:b/>
          <w:bCs/>
          <w:color w:val="FF0000"/>
          <w:sz w:val="40"/>
          <w:szCs w:val="40"/>
        </w:rPr>
        <w:t xml:space="preserve">: </w:t>
      </w:r>
      <w:r w:rsidR="00A843DB" w:rsidRPr="0089696C">
        <w:rPr>
          <w:rFonts w:cs="David"/>
          <w:b/>
          <w:bCs/>
          <w:color w:val="FF0000"/>
          <w:sz w:val="40"/>
          <w:szCs w:val="40"/>
        </w:rPr>
        <w:t xml:space="preserve">Chapter 2 – </w:t>
      </w:r>
      <w:r w:rsidR="00C9681D" w:rsidRPr="0089696C">
        <w:rPr>
          <w:rFonts w:cs="David"/>
          <w:b/>
          <w:bCs/>
          <w:color w:val="FF0000"/>
          <w:sz w:val="40"/>
          <w:szCs w:val="40"/>
        </w:rPr>
        <w:t>The Bid Booklet</w:t>
      </w:r>
    </w:p>
    <w:p w:rsidR="00BE475C" w:rsidRPr="0089696C" w:rsidRDefault="00BE475C" w:rsidP="000226A1">
      <w:pPr>
        <w:bidi w:val="0"/>
        <w:spacing w:line="360" w:lineRule="auto"/>
        <w:jc w:val="center"/>
        <w:rPr>
          <w:rFonts w:cs="David"/>
          <w:b/>
          <w:bCs/>
          <w:color w:val="FF0000"/>
          <w:sz w:val="40"/>
          <w:szCs w:val="40"/>
        </w:rPr>
      </w:pPr>
      <w:r w:rsidRPr="0089696C">
        <w:rPr>
          <w:rFonts w:cs="David"/>
          <w:b/>
          <w:bCs/>
          <w:color w:val="FF0000"/>
          <w:sz w:val="40"/>
          <w:szCs w:val="40"/>
        </w:rPr>
        <w:t xml:space="preserve">Round </w:t>
      </w:r>
      <w:r w:rsidR="007C7D67" w:rsidRPr="0089696C">
        <w:rPr>
          <w:rFonts w:cs="David"/>
          <w:b/>
          <w:bCs/>
          <w:color w:val="FF0000"/>
          <w:sz w:val="40"/>
          <w:szCs w:val="40"/>
        </w:rPr>
        <w:t>3</w:t>
      </w:r>
      <w:r w:rsidR="002D19EA">
        <w:rPr>
          <w:rFonts w:cs="David"/>
          <w:b/>
          <w:bCs/>
          <w:color w:val="FF0000"/>
          <w:sz w:val="40"/>
          <w:szCs w:val="40"/>
        </w:rPr>
        <w:t xml:space="preserve"> </w:t>
      </w:r>
      <w:r w:rsidRPr="0089696C">
        <w:rPr>
          <w:rFonts w:cs="David"/>
          <w:b/>
          <w:bCs/>
          <w:color w:val="FF0000"/>
          <w:sz w:val="40"/>
          <w:szCs w:val="40"/>
        </w:rPr>
        <w:t xml:space="preserve">for the Addition of Services – </w:t>
      </w:r>
      <w:r w:rsidR="000226A1">
        <w:rPr>
          <w:rFonts w:cs="David"/>
          <w:b/>
          <w:bCs/>
          <w:color w:val="FF0000"/>
          <w:sz w:val="40"/>
          <w:szCs w:val="40"/>
        </w:rPr>
        <w:t xml:space="preserve">February </w:t>
      </w:r>
      <w:r w:rsidR="000226A1" w:rsidRPr="0089696C">
        <w:rPr>
          <w:rFonts w:cs="David"/>
          <w:b/>
          <w:bCs/>
          <w:color w:val="FF0000"/>
          <w:sz w:val="40"/>
          <w:szCs w:val="40"/>
        </w:rPr>
        <w:t>202</w:t>
      </w:r>
      <w:r w:rsidR="000226A1">
        <w:rPr>
          <w:rFonts w:cs="David"/>
          <w:b/>
          <w:bCs/>
          <w:color w:val="FF0000"/>
          <w:sz w:val="40"/>
          <w:szCs w:val="40"/>
        </w:rPr>
        <w:t>4</w:t>
      </w:r>
    </w:p>
    <w:p w:rsidR="00A7187F" w:rsidRPr="0089696C" w:rsidRDefault="00A7187F" w:rsidP="00A843DB">
      <w:pPr>
        <w:bidi w:val="0"/>
        <w:spacing w:line="360" w:lineRule="auto"/>
        <w:rPr>
          <w:rFonts w:cs="David"/>
          <w:b/>
          <w:bCs/>
          <w:sz w:val="16"/>
          <w:szCs w:val="16"/>
        </w:rPr>
      </w:pPr>
    </w:p>
    <w:p w:rsidR="00322050" w:rsidRPr="0089696C" w:rsidRDefault="009851AE" w:rsidP="00155C5E">
      <w:pPr>
        <w:bidi w:val="0"/>
        <w:spacing w:before="120" w:after="120" w:line="360" w:lineRule="auto"/>
        <w:jc w:val="center"/>
        <w:rPr>
          <w:rFonts w:cs="David"/>
          <w:b/>
          <w:bCs/>
          <w:color w:val="FF0000"/>
          <w:sz w:val="32"/>
          <w:szCs w:val="32"/>
          <w:rtl/>
        </w:rPr>
      </w:pPr>
      <w:r w:rsidRPr="0089696C">
        <w:rPr>
          <w:rFonts w:cs="David"/>
          <w:b/>
          <w:bCs/>
          <w:color w:val="FF0000"/>
          <w:sz w:val="32"/>
          <w:szCs w:val="32"/>
        </w:rPr>
        <w:t xml:space="preserve">Version </w:t>
      </w:r>
      <w:r w:rsidR="00155C5E">
        <w:rPr>
          <w:rFonts w:cs="David"/>
          <w:b/>
          <w:bCs/>
          <w:color w:val="FF0000"/>
          <w:sz w:val="32"/>
          <w:szCs w:val="32"/>
        </w:rPr>
        <w:t>2.1</w:t>
      </w:r>
      <w:r w:rsidR="00260E9E" w:rsidRPr="0089696C">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89696C" w:rsidTr="000C7F7F">
        <w:tc>
          <w:tcPr>
            <w:tcW w:w="9514" w:type="dxa"/>
          </w:tcPr>
          <w:p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Start w:id="20" w:name="_GoBack"/>
      <w:bookmarkEnd w:id="0"/>
      <w:bookmarkEnd w:id="1"/>
      <w:bookmarkEnd w:id="2"/>
      <w:bookmarkEnd w:id="3"/>
    </w:p>
    <w:bookmarkEnd w:id="20"/>
    <w:p w:rsidR="008A3F02" w:rsidRPr="0089696C" w:rsidRDefault="00055F43" w:rsidP="000226A1">
      <w:pPr>
        <w:pStyle w:val="1-"/>
        <w:numPr>
          <w:ilvl w:val="0"/>
          <w:numId w:val="58"/>
        </w:numPr>
        <w:bidi w:val="0"/>
      </w:pPr>
      <w:r w:rsidRPr="0089696C">
        <w:lastRenderedPageBreak/>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rsidR="008A3F02" w:rsidRPr="0089696C" w:rsidRDefault="008A3F02" w:rsidP="0044153D">
      <w:pPr>
        <w:pStyle w:val="2-"/>
      </w:pPr>
      <w:bookmarkStart w:id="21" w:name="_Toc57230372"/>
      <w:bookmarkStart w:id="22" w:name="_Toc48749812"/>
      <w:bookmarkStart w:id="23" w:name="_Toc47826488"/>
      <w:bookmarkStart w:id="24" w:name="_Toc47826285"/>
      <w:bookmarkStart w:id="25"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1"/>
      <w:bookmarkEnd w:id="22"/>
      <w:bookmarkEnd w:id="23"/>
      <w:bookmarkEnd w:id="24"/>
      <w:bookmarkEnd w:id="25"/>
      <w:r w:rsidR="008B15C9" w:rsidRPr="0089696C">
        <w:t>he Tender</w:t>
      </w:r>
    </w:p>
    <w:p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Tender 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rsidR="008A3F02" w:rsidRDefault="00CB37D9">
      <w:pPr>
        <w:pStyle w:val="3-0"/>
      </w:pPr>
      <w:r w:rsidRPr="0089696C">
        <w:t>The Bidder shall not submit its bid to the Tender in handwriting.</w:t>
      </w:r>
    </w:p>
    <w:p w:rsidR="00FD564B" w:rsidRDefault="00317BB3" w:rsidP="006B3032">
      <w:pPr>
        <w:pStyle w:val="3-0"/>
        <w:ind w:left="2160" w:hanging="1025"/>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rsidR="00F823E3" w:rsidRDefault="00F823E3">
      <w:pPr>
        <w:pStyle w:val="3-"/>
      </w:pPr>
      <w:r w:rsidRPr="0089696C">
        <w:t xml:space="preserve">List of documents to </w:t>
      </w:r>
      <w:r w:rsidR="000F55AF" w:rsidRPr="0089696C">
        <w:t>be submitted</w:t>
      </w:r>
    </w:p>
    <w:p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rsidR="00F4432F" w:rsidRDefault="004E1965" w:rsidP="006B5DDA">
      <w:pPr>
        <w:pStyle w:val="6-"/>
        <w:ind w:left="3686" w:hanging="1276"/>
        <w:rPr>
          <w:rFonts w:asciiTheme="majorBidi" w:hAnsiTheme="majorBidi" w:cstheme="majorBidi"/>
        </w:rPr>
      </w:pPr>
      <w:r w:rsidRPr="00183F4A">
        <w:rPr>
          <w:rFonts w:asciiTheme="majorBidi" w:hAnsiTheme="majorBidi" w:cstheme="majorBidi"/>
        </w:rPr>
        <w:t xml:space="preserve">A bidder that did not sign the service agreement in previous </w:t>
      </w:r>
      <w:r w:rsidR="00477A8D">
        <w:rPr>
          <w:rFonts w:asciiTheme="majorBidi" w:hAnsiTheme="majorBidi" w:cstheme="majorBidi"/>
        </w:rPr>
        <w:t>publication</w:t>
      </w:r>
      <w:r w:rsidR="00F52EF1">
        <w:rPr>
          <w:rFonts w:asciiTheme="majorBidi" w:hAnsiTheme="majorBidi" w:cstheme="majorBidi"/>
        </w:rPr>
        <w:t>s</w:t>
      </w:r>
      <w:r w:rsidR="00477A8D">
        <w:rPr>
          <w:rFonts w:asciiTheme="majorBidi" w:hAnsiTheme="majorBidi" w:cstheme="majorBidi"/>
        </w:rPr>
        <w:t xml:space="preserve"> </w:t>
      </w:r>
      <w:r w:rsidRPr="00183F4A">
        <w:rPr>
          <w:rFonts w:asciiTheme="majorBidi" w:hAnsiTheme="majorBidi" w:cstheme="majorBidi"/>
        </w:rPr>
        <w:t xml:space="preserve">of the Tender, will, when submitting the bid, submit the signed service agreement (Chapter 3), as a separate </w:t>
      </w:r>
      <w:r w:rsidR="00562AF3">
        <w:rPr>
          <w:rFonts w:asciiTheme="majorBidi" w:hAnsiTheme="majorBidi" w:cstheme="majorBidi"/>
        </w:rPr>
        <w:t>file</w:t>
      </w:r>
      <w:r w:rsidRPr="00183F4A">
        <w:rPr>
          <w:rFonts w:asciiTheme="majorBidi" w:hAnsiTheme="majorBidi" w:cstheme="majorBidi"/>
        </w:rPr>
        <w:t>, as set forth below:</w:t>
      </w:r>
    </w:p>
    <w:p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 xml:space="preserve">The service agreement </w:t>
      </w:r>
      <w:r w:rsidR="00F52EF1" w:rsidRPr="00183F4A">
        <w:rPr>
          <w:rFonts w:asciiTheme="majorBidi" w:hAnsiTheme="majorBidi" w:cstheme="majorBidi"/>
        </w:rPr>
        <w:t>(Chapter 3 of the tender documents)</w:t>
      </w:r>
      <w:r w:rsidR="00F52EF1">
        <w:rPr>
          <w:rFonts w:asciiTheme="majorBidi" w:hAnsiTheme="majorBidi" w:cstheme="majorBidi"/>
        </w:rPr>
        <w:t xml:space="preserve"> </w:t>
      </w:r>
      <w:r w:rsidRPr="00183F4A">
        <w:rPr>
          <w:rFonts w:asciiTheme="majorBidi" w:hAnsiTheme="majorBidi" w:cstheme="majorBidi"/>
        </w:rPr>
        <w:t>will be signed digitally by the bidder's authorized sign</w:t>
      </w:r>
      <w:r w:rsidR="00905AC2" w:rsidRPr="00183F4A">
        <w:rPr>
          <w:rFonts w:asciiTheme="majorBidi" w:hAnsiTheme="majorBidi" w:cstheme="majorBidi"/>
        </w:rPr>
        <w:t>a</w:t>
      </w:r>
      <w:r w:rsidRPr="00183F4A">
        <w:rPr>
          <w:rFonts w:asciiTheme="majorBidi" w:hAnsiTheme="majorBidi" w:cstheme="majorBidi"/>
        </w:rPr>
        <w:t>tories</w:t>
      </w:r>
      <w:r w:rsidR="00905AC2" w:rsidRPr="00183F4A">
        <w:rPr>
          <w:rFonts w:asciiTheme="majorBidi" w:hAnsiTheme="majorBidi" w:cstheme="majorBidi"/>
        </w:rPr>
        <w:t>.</w:t>
      </w:r>
    </w:p>
    <w:p w:rsidR="00FD564B" w:rsidRDefault="00ED3AB0" w:rsidP="006B3032">
      <w:pPr>
        <w:pStyle w:val="3-"/>
        <w:ind w:left="720"/>
      </w:pPr>
      <w:r w:rsidRPr="0089696C">
        <w:t>Instructions for bids submission</w:t>
      </w:r>
    </w:p>
    <w:p w:rsidR="00FD564B" w:rsidRPr="000C7F7F" w:rsidRDefault="00291A71" w:rsidP="006B3032">
      <w:pPr>
        <w:pStyle w:val="3-"/>
        <w:numPr>
          <w:ilvl w:val="3"/>
          <w:numId w:val="170"/>
        </w:numPr>
        <w:tabs>
          <w:tab w:val="clear" w:pos="1276"/>
        </w:tabs>
        <w:ind w:left="2880" w:hanging="1179"/>
      </w:pPr>
      <w:r w:rsidRPr="000C7F7F">
        <w:rPr>
          <w:b w:val="0"/>
        </w:rPr>
        <w:t>Submission of bids for the Tender will be done online, according to the guide published on the Tender page, which also include a link to the bidding system.</w:t>
      </w:r>
    </w:p>
    <w:p w:rsidR="00FD564B" w:rsidRPr="000C7F7F" w:rsidRDefault="00291A71" w:rsidP="006B3032">
      <w:pPr>
        <w:pStyle w:val="3-"/>
        <w:numPr>
          <w:ilvl w:val="3"/>
          <w:numId w:val="58"/>
        </w:numPr>
        <w:tabs>
          <w:tab w:val="clear" w:pos="1276"/>
        </w:tabs>
        <w:ind w:left="2880" w:hanging="1179"/>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rsidR="00E074E3" w:rsidRDefault="00E074E3" w:rsidP="000C7F7F">
      <w:pPr>
        <w:pStyle w:val="3-"/>
        <w:ind w:left="1276"/>
      </w:pPr>
      <w:r w:rsidRPr="0089696C">
        <w:t>Closing Date of the Tender</w:t>
      </w:r>
    </w:p>
    <w:p w:rsidR="00FD564B" w:rsidRPr="00F77DA9" w:rsidRDefault="00291A71" w:rsidP="006B3032">
      <w:pPr>
        <w:pStyle w:val="3-"/>
        <w:numPr>
          <w:ilvl w:val="3"/>
          <w:numId w:val="171"/>
        </w:numPr>
        <w:tabs>
          <w:tab w:val="clear" w:pos="1276"/>
        </w:tabs>
        <w:ind w:left="2880" w:hanging="1179"/>
      </w:pPr>
      <w:r w:rsidRPr="000C7F7F">
        <w:rPr>
          <w:b w:val="0"/>
        </w:rPr>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E62A79">
        <w:rPr>
          <w:b w:val="0"/>
          <w:bCs w:val="0"/>
          <w:cs/>
        </w:rPr>
        <w:t>‎</w:t>
      </w:r>
      <w:r w:rsidR="00E62A79">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F77DA9">
        <w:rPr>
          <w:u w:val="single"/>
        </w:rPr>
        <w:t>March 26</w:t>
      </w:r>
      <w:r w:rsidRPr="00F77DA9">
        <w:rPr>
          <w:u w:val="single"/>
        </w:rPr>
        <w:t xml:space="preserve">, </w:t>
      </w:r>
      <w:r w:rsidR="00F77DA9" w:rsidRPr="00F77DA9">
        <w:rPr>
          <w:u w:val="single"/>
        </w:rPr>
        <w:t>202</w:t>
      </w:r>
      <w:r w:rsidR="00F77DA9">
        <w:rPr>
          <w:u w:val="single"/>
        </w:rPr>
        <w:t>4</w:t>
      </w:r>
      <w:r w:rsidR="002D19EA">
        <w:rPr>
          <w:u w:val="single"/>
        </w:rPr>
        <w:t xml:space="preserve"> </w:t>
      </w:r>
      <w:r w:rsidRPr="00F77DA9">
        <w:rPr>
          <w:u w:val="single"/>
        </w:rPr>
        <w:t>at 13:00 (Israel Standard Time)</w:t>
      </w:r>
      <w:r w:rsidRPr="00F77DA9">
        <w:t>.</w:t>
      </w:r>
    </w:p>
    <w:p w:rsidR="00291A71" w:rsidRDefault="00291A71" w:rsidP="00291A71">
      <w:pPr>
        <w:pStyle w:val="3-"/>
        <w:numPr>
          <w:ilvl w:val="0"/>
          <w:numId w:val="0"/>
        </w:numPr>
        <w:tabs>
          <w:tab w:val="clear" w:pos="1276"/>
        </w:tabs>
        <w:ind w:left="1701"/>
      </w:pPr>
    </w:p>
    <w:p w:rsidR="00FD564B" w:rsidRDefault="00FD564B">
      <w:pPr>
        <w:pStyle w:val="4-0"/>
      </w:pPr>
    </w:p>
    <w:p w:rsidR="0067004E" w:rsidRPr="0089696C" w:rsidRDefault="004F7B81" w:rsidP="0044153D">
      <w:pPr>
        <w:pStyle w:val="2-"/>
      </w:pPr>
      <w:bookmarkStart w:id="26" w:name="_Ref88551786"/>
      <w:bookmarkStart w:id="27" w:name="_Toc48749813"/>
      <w:bookmarkStart w:id="28" w:name="_Toc57230373"/>
      <w:r w:rsidRPr="0089696C">
        <w:t>Bidder</w:t>
      </w:r>
      <w:bookmarkEnd w:id="26"/>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A5353" w:rsidRPr="0089696C"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E0BED" w:rsidRPr="0089696C"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4E0BED" w:rsidP="00F72FDA">
            <w:pPr>
              <w:bidi w:val="0"/>
              <w:spacing w:before="120" w:after="120" w:line="360" w:lineRule="auto"/>
              <w:rPr>
                <w:rFonts w:cs="David"/>
              </w:rPr>
            </w:pPr>
          </w:p>
        </w:tc>
      </w:tr>
      <w:tr w:rsidR="004A5353" w:rsidRPr="0089696C"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A5353" w:rsidRPr="0089696C"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Pr="0089696C" w:rsidRDefault="004A5353" w:rsidP="00F72FDA">
            <w:pPr>
              <w:bidi w:val="0"/>
              <w:spacing w:before="120" w:after="120" w:line="360" w:lineRule="auto"/>
              <w:rPr>
                <w:rFonts w:cs="David"/>
              </w:rPr>
            </w:pPr>
          </w:p>
        </w:tc>
      </w:tr>
      <w:tr w:rsidR="004E0BED" w:rsidRPr="0089696C"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 </w:t>
            </w:r>
          </w:p>
          <w:p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Pr="0089696C" w:rsidRDefault="004A5353" w:rsidP="00F72FDA">
            <w:pPr>
              <w:bidi w:val="0"/>
              <w:spacing w:before="120" w:after="120" w:line="360" w:lineRule="auto"/>
              <w:rPr>
                <w:rFonts w:cs="David"/>
              </w:rPr>
            </w:pPr>
            <w:r w:rsidRPr="0089696C">
              <w:rPr>
                <w:rFonts w:cs="David"/>
              </w:rPr>
              <w:t>Email:</w:t>
            </w:r>
          </w:p>
        </w:tc>
      </w:tr>
    </w:tbl>
    <w:p w:rsidR="00F823E3" w:rsidRPr="0089696C" w:rsidRDefault="00F823E3" w:rsidP="0044153D">
      <w:pPr>
        <w:pStyle w:val="2-"/>
        <w:sectPr w:rsidR="00F823E3" w:rsidRPr="0089696C"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9" w:name="_Toc57230377"/>
      <w:bookmarkEnd w:id="27"/>
      <w:bookmarkEnd w:id="28"/>
    </w:p>
    <w:p w:rsidR="00A67A8E" w:rsidRPr="0089696C" w:rsidRDefault="00DE312B" w:rsidP="0044153D">
      <w:pPr>
        <w:pStyle w:val="2-"/>
      </w:pPr>
      <w:bookmarkStart w:id="30" w:name="_Ref153704839"/>
      <w:r w:rsidRPr="0089696C">
        <w:t>Services allowed for submission</w:t>
      </w:r>
      <w:bookmarkEnd w:id="30"/>
    </w:p>
    <w:p w:rsidR="00A67A8E" w:rsidRDefault="00A67A8E" w:rsidP="007606D9">
      <w:pPr>
        <w:pStyle w:val="3-0"/>
      </w:pPr>
      <w:r w:rsidRPr="0089696C">
        <w:t xml:space="preserve">At this time, bidders for this Tender are allowed to submit services </w:t>
      </w:r>
      <w:r w:rsidR="00DE312B" w:rsidRPr="0089696C">
        <w:t>as follows</w:t>
      </w:r>
      <w:r w:rsidRPr="0089696C">
        <w:t>:</w:t>
      </w:r>
    </w:p>
    <w:p w:rsidR="00E62E42" w:rsidRPr="0089696C" w:rsidRDefault="00A23E02" w:rsidP="000C7F7F">
      <w:pPr>
        <w:pStyle w:val="3-0"/>
        <w:numPr>
          <w:ilvl w:val="3"/>
          <w:numId w:val="184"/>
        </w:numPr>
        <w:tabs>
          <w:tab w:val="clear" w:pos="1134"/>
        </w:tabs>
        <w:ind w:left="2410" w:hanging="992"/>
      </w:pPr>
      <w:bookmarkStart w:id="31" w:name="_Ref126656331"/>
      <w:r w:rsidRPr="0089696C">
        <w:t>Categories in AWS Marketplace</w:t>
      </w:r>
      <w:bookmarkEnd w:id="31"/>
      <w:r>
        <w:t>:</w:t>
      </w: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rsidTr="000C7F7F">
        <w:trPr>
          <w:jc w:val="center"/>
        </w:trPr>
        <w:tc>
          <w:tcPr>
            <w:tcW w:w="1276" w:type="dxa"/>
            <w:shd w:val="clear" w:color="auto" w:fill="D9D9D9" w:themeFill="background1" w:themeFillShade="D9"/>
          </w:tcPr>
          <w:p w:rsidR="00CE4D97" w:rsidRPr="0089696C" w:rsidRDefault="00CE4D97" w:rsidP="0074296F">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rsidR="00CE4D97" w:rsidRPr="0089696C" w:rsidRDefault="00CE4D97" w:rsidP="0074296F">
            <w:pPr>
              <w:pStyle w:val="3-0"/>
              <w:numPr>
                <w:ilvl w:val="0"/>
                <w:numId w:val="0"/>
              </w:numPr>
              <w:spacing w:before="0" w:after="0"/>
              <w:jc w:val="center"/>
              <w:rPr>
                <w:b/>
                <w:bCs/>
              </w:rPr>
            </w:pPr>
            <w:r w:rsidRPr="0089696C">
              <w:rPr>
                <w:b/>
                <w:bCs/>
              </w:rPr>
              <w:t>Category</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Data analytics</w:t>
            </w:r>
          </w:p>
        </w:tc>
      </w:tr>
      <w:tr w:rsidR="00CE4D97" w:rsidRPr="0089696C" w:rsidTr="000C7F7F">
        <w:trPr>
          <w:jc w:val="center"/>
        </w:trPr>
        <w:tc>
          <w:tcPr>
            <w:tcW w:w="1276" w:type="dxa"/>
          </w:tcPr>
          <w:p w:rsidR="00CE4D97" w:rsidRPr="0089696C" w:rsidRDefault="00CE4D97" w:rsidP="007606D9">
            <w:pPr>
              <w:pStyle w:val="3-0"/>
              <w:numPr>
                <w:ilvl w:val="0"/>
                <w:numId w:val="125"/>
              </w:numPr>
              <w:spacing w:before="0" w:after="0"/>
              <w:jc w:val="center"/>
            </w:pPr>
          </w:p>
        </w:tc>
        <w:tc>
          <w:tcPr>
            <w:tcW w:w="5386" w:type="dxa"/>
            <w:vAlign w:val="center"/>
          </w:tcPr>
          <w:p w:rsidR="00CE4D97" w:rsidRPr="0089696C" w:rsidRDefault="00CE4D97" w:rsidP="007606D9">
            <w:pPr>
              <w:pStyle w:val="3-0"/>
              <w:numPr>
                <w:ilvl w:val="0"/>
                <w:numId w:val="0"/>
              </w:numPr>
              <w:spacing w:before="0" w:after="0"/>
            </w:pPr>
            <w:r w:rsidRPr="0089696C">
              <w:t>Application development</w:t>
            </w:r>
          </w:p>
        </w:tc>
      </w:tr>
      <w:tr w:rsidR="00CE4D97" w:rsidRPr="0089696C" w:rsidTr="000C7F7F">
        <w:trPr>
          <w:jc w:val="center"/>
        </w:trPr>
        <w:tc>
          <w:tcPr>
            <w:tcW w:w="1276" w:type="dxa"/>
          </w:tcPr>
          <w:p w:rsidR="00CE4D97" w:rsidRPr="0089696C" w:rsidRDefault="00CE4D97" w:rsidP="007606D9">
            <w:pPr>
              <w:pStyle w:val="3-0"/>
              <w:numPr>
                <w:ilvl w:val="0"/>
                <w:numId w:val="125"/>
              </w:numPr>
              <w:spacing w:before="0" w:after="0"/>
              <w:jc w:val="center"/>
            </w:pPr>
          </w:p>
        </w:tc>
        <w:tc>
          <w:tcPr>
            <w:tcW w:w="5386" w:type="dxa"/>
            <w:vAlign w:val="center"/>
          </w:tcPr>
          <w:p w:rsidR="00CE4D97" w:rsidRPr="0089696C" w:rsidRDefault="00CE4D97" w:rsidP="007606D9">
            <w:pPr>
              <w:pStyle w:val="3-0"/>
              <w:numPr>
                <w:ilvl w:val="0"/>
                <w:numId w:val="0"/>
              </w:numPr>
              <w:spacing w:before="0" w:after="0"/>
            </w:pPr>
            <w:r w:rsidRPr="0089696C">
              <w:t>Backup and Recovery</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Continuous Integration and Continuous Delivery</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IT Business Management</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Project Management</w:t>
            </w:r>
          </w:p>
        </w:tc>
      </w:tr>
      <w:tr w:rsidR="00CE4D97" w:rsidRPr="0089696C" w:rsidTr="000C7F7F">
        <w:trPr>
          <w:jc w:val="center"/>
        </w:trPr>
        <w:tc>
          <w:tcPr>
            <w:tcW w:w="1276" w:type="dxa"/>
          </w:tcPr>
          <w:p w:rsidR="00CE4D97" w:rsidRPr="0089696C" w:rsidRDefault="00CE4D97" w:rsidP="0074296F">
            <w:pPr>
              <w:pStyle w:val="3-0"/>
              <w:numPr>
                <w:ilvl w:val="0"/>
                <w:numId w:val="125"/>
              </w:numPr>
              <w:spacing w:before="0" w:after="0"/>
              <w:jc w:val="center"/>
            </w:pPr>
          </w:p>
        </w:tc>
        <w:tc>
          <w:tcPr>
            <w:tcW w:w="5386" w:type="dxa"/>
            <w:vAlign w:val="center"/>
          </w:tcPr>
          <w:p w:rsidR="00CE4D97" w:rsidRPr="0089696C" w:rsidRDefault="00CE4D97" w:rsidP="0074296F">
            <w:pPr>
              <w:pStyle w:val="3-0"/>
              <w:numPr>
                <w:ilvl w:val="0"/>
                <w:numId w:val="0"/>
              </w:numPr>
              <w:spacing w:before="0" w:after="0"/>
            </w:pPr>
            <w:r w:rsidRPr="0089696C">
              <w:t>Log Analysis</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Source Control</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Agile Life-Cycle Management</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ML Solutions</w:t>
            </w:r>
          </w:p>
        </w:tc>
      </w:tr>
      <w:tr w:rsidR="00A23E02" w:rsidRPr="0089696C" w:rsidTr="0074296F">
        <w:trPr>
          <w:jc w:val="center"/>
        </w:trPr>
        <w:tc>
          <w:tcPr>
            <w:tcW w:w="1276" w:type="dxa"/>
          </w:tcPr>
          <w:p w:rsidR="00A23E02" w:rsidRPr="0089696C" w:rsidRDefault="00A23E02" w:rsidP="0074296F">
            <w:pPr>
              <w:pStyle w:val="3-0"/>
              <w:numPr>
                <w:ilvl w:val="0"/>
                <w:numId w:val="125"/>
              </w:numPr>
              <w:spacing w:before="0" w:after="0"/>
              <w:jc w:val="center"/>
            </w:pPr>
          </w:p>
        </w:tc>
        <w:tc>
          <w:tcPr>
            <w:tcW w:w="5386" w:type="dxa"/>
            <w:vAlign w:val="center"/>
          </w:tcPr>
          <w:p w:rsidR="00A23E02" w:rsidRPr="0089696C" w:rsidRDefault="00A23E02" w:rsidP="0074296F">
            <w:pPr>
              <w:pStyle w:val="3-0"/>
              <w:numPr>
                <w:ilvl w:val="0"/>
                <w:numId w:val="0"/>
              </w:numPr>
              <w:spacing w:before="0" w:after="0"/>
            </w:pPr>
            <w:r>
              <w:t>Operating Systems</w:t>
            </w:r>
          </w:p>
        </w:tc>
      </w:tr>
    </w:tbl>
    <w:p w:rsidR="00DE312B" w:rsidRPr="0089696C" w:rsidRDefault="00DE312B" w:rsidP="0074296F">
      <w:pPr>
        <w:pStyle w:val="3-0"/>
        <w:numPr>
          <w:ilvl w:val="0"/>
          <w:numId w:val="0"/>
        </w:numPr>
        <w:ind w:left="1134"/>
      </w:pPr>
    </w:p>
    <w:p w:rsidR="00CE4D97" w:rsidRPr="0089696C" w:rsidRDefault="00CE4D97" w:rsidP="0074296F">
      <w:pPr>
        <w:pStyle w:val="3-0"/>
        <w:numPr>
          <w:ilvl w:val="0"/>
          <w:numId w:val="0"/>
        </w:numPr>
        <w:ind w:left="1135"/>
      </w:pPr>
    </w:p>
    <w:p w:rsidR="00CE4D97" w:rsidRPr="0089696C" w:rsidRDefault="00CE4D97" w:rsidP="0074296F">
      <w:pPr>
        <w:pStyle w:val="3-0"/>
        <w:numPr>
          <w:ilvl w:val="0"/>
          <w:numId w:val="0"/>
        </w:numPr>
        <w:ind w:left="1135"/>
      </w:pPr>
    </w:p>
    <w:p w:rsidR="00CE4D97" w:rsidRPr="0089696C" w:rsidRDefault="00CE4D97" w:rsidP="0074296F">
      <w:pPr>
        <w:pStyle w:val="3-0"/>
        <w:numPr>
          <w:ilvl w:val="0"/>
          <w:numId w:val="0"/>
        </w:numPr>
        <w:ind w:left="1135"/>
      </w:pPr>
    </w:p>
    <w:p w:rsidR="00E62E42" w:rsidRPr="0089696C" w:rsidRDefault="00E62E42" w:rsidP="000C7F7F">
      <w:pPr>
        <w:pStyle w:val="3-0"/>
        <w:numPr>
          <w:ilvl w:val="0"/>
          <w:numId w:val="0"/>
        </w:numPr>
        <w:ind w:left="426"/>
      </w:pPr>
    </w:p>
    <w:p w:rsidR="00FD564B" w:rsidRDefault="00FD564B" w:rsidP="000C7F7F">
      <w:pPr>
        <w:pStyle w:val="4-0"/>
      </w:pPr>
      <w:bookmarkStart w:id="32" w:name="_Ref126656346"/>
    </w:p>
    <w:p w:rsidR="00FD564B" w:rsidRDefault="00FD564B" w:rsidP="000C7F7F">
      <w:pPr>
        <w:pStyle w:val="4-0"/>
      </w:pPr>
    </w:p>
    <w:p w:rsidR="00FD564B" w:rsidRDefault="00FD564B" w:rsidP="000C7F7F">
      <w:pPr>
        <w:pStyle w:val="4-0"/>
      </w:pPr>
    </w:p>
    <w:p w:rsidR="00FD564B" w:rsidRDefault="00FD564B" w:rsidP="000C7F7F">
      <w:pPr>
        <w:pStyle w:val="4-0"/>
      </w:pPr>
    </w:p>
    <w:p w:rsidR="00FD564B" w:rsidRDefault="00A23E02" w:rsidP="000C7F7F">
      <w:pPr>
        <w:pStyle w:val="3-0"/>
        <w:numPr>
          <w:ilvl w:val="3"/>
          <w:numId w:val="158"/>
        </w:numPr>
        <w:tabs>
          <w:tab w:val="clear" w:pos="1134"/>
          <w:tab w:val="right" w:pos="2410"/>
        </w:tabs>
        <w:ind w:left="1418"/>
      </w:pPr>
      <w:bookmarkStart w:id="33" w:name="_Ref153987868"/>
      <w:bookmarkEnd w:id="32"/>
      <w:r w:rsidRPr="0089696C">
        <w:t>Categories in GCP Marketplace</w:t>
      </w:r>
      <w:r w:rsidR="00084063">
        <w:t>:</w:t>
      </w:r>
      <w:bookmarkEnd w:id="33"/>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rsidTr="000C7F7F">
        <w:trPr>
          <w:jc w:val="center"/>
        </w:trPr>
        <w:tc>
          <w:tcPr>
            <w:tcW w:w="1276" w:type="dxa"/>
            <w:shd w:val="clear" w:color="auto" w:fill="D9D9D9" w:themeFill="background1" w:themeFillShade="D9"/>
          </w:tcPr>
          <w:p w:rsidR="00E62E42" w:rsidRPr="0089696C" w:rsidRDefault="00E62E42" w:rsidP="00756F08">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rsidR="00E62E42" w:rsidRPr="0089696C" w:rsidRDefault="00E62E42" w:rsidP="00756F08">
            <w:pPr>
              <w:pStyle w:val="3-0"/>
              <w:numPr>
                <w:ilvl w:val="0"/>
                <w:numId w:val="0"/>
              </w:numPr>
              <w:spacing w:before="0" w:after="0"/>
              <w:jc w:val="center"/>
              <w:rPr>
                <w:b/>
                <w:bCs/>
              </w:rPr>
            </w:pPr>
            <w:r w:rsidRPr="0089696C">
              <w:rPr>
                <w:b/>
                <w:bCs/>
              </w:rPr>
              <w:t>Category</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Analytics</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Developer tools</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Storage</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Developer Stacks</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Compute</w:t>
            </w:r>
          </w:p>
        </w:tc>
      </w:tr>
      <w:tr w:rsidR="00E62E42" w:rsidRPr="0089696C" w:rsidTr="000C7F7F">
        <w:trPr>
          <w:jc w:val="center"/>
        </w:trPr>
        <w:tc>
          <w:tcPr>
            <w:tcW w:w="1276" w:type="dxa"/>
          </w:tcPr>
          <w:p w:rsidR="00E62E42" w:rsidRPr="0089696C" w:rsidRDefault="00E62E42" w:rsidP="0074296F">
            <w:pPr>
              <w:pStyle w:val="3-0"/>
              <w:numPr>
                <w:ilvl w:val="0"/>
                <w:numId w:val="127"/>
              </w:numPr>
              <w:spacing w:before="0" w:after="0"/>
              <w:jc w:val="center"/>
            </w:pPr>
          </w:p>
        </w:tc>
        <w:tc>
          <w:tcPr>
            <w:tcW w:w="5386" w:type="dxa"/>
            <w:vAlign w:val="center"/>
          </w:tcPr>
          <w:p w:rsidR="00E62E42" w:rsidRPr="0089696C" w:rsidRDefault="00E62E42" w:rsidP="00E62E42">
            <w:pPr>
              <w:pStyle w:val="3-0"/>
              <w:numPr>
                <w:ilvl w:val="0"/>
                <w:numId w:val="0"/>
              </w:numPr>
              <w:spacing w:before="0" w:after="0"/>
            </w:pPr>
            <w:r w:rsidRPr="0089696C">
              <w:t>Monitoring</w:t>
            </w:r>
          </w:p>
        </w:tc>
      </w:tr>
      <w:tr w:rsidR="00084063" w:rsidRPr="0089696C" w:rsidTr="00756F08">
        <w:trPr>
          <w:jc w:val="center"/>
        </w:trPr>
        <w:tc>
          <w:tcPr>
            <w:tcW w:w="1276" w:type="dxa"/>
          </w:tcPr>
          <w:p w:rsidR="00084063" w:rsidRPr="0089696C" w:rsidRDefault="00084063" w:rsidP="0074296F">
            <w:pPr>
              <w:pStyle w:val="3-0"/>
              <w:numPr>
                <w:ilvl w:val="0"/>
                <w:numId w:val="127"/>
              </w:numPr>
              <w:spacing w:before="0" w:after="0"/>
              <w:jc w:val="center"/>
            </w:pPr>
          </w:p>
        </w:tc>
        <w:tc>
          <w:tcPr>
            <w:tcW w:w="5386" w:type="dxa"/>
            <w:vAlign w:val="center"/>
          </w:tcPr>
          <w:p w:rsidR="00084063" w:rsidRPr="0089696C" w:rsidRDefault="00084063" w:rsidP="00E62E42">
            <w:pPr>
              <w:pStyle w:val="3-0"/>
              <w:numPr>
                <w:ilvl w:val="0"/>
                <w:numId w:val="0"/>
              </w:numPr>
              <w:spacing w:before="0" w:after="0"/>
            </w:pPr>
            <w:r>
              <w:t>Machine Learning</w:t>
            </w:r>
          </w:p>
        </w:tc>
      </w:tr>
      <w:tr w:rsidR="00084063" w:rsidRPr="0089696C" w:rsidTr="00756F08">
        <w:trPr>
          <w:jc w:val="center"/>
        </w:trPr>
        <w:tc>
          <w:tcPr>
            <w:tcW w:w="1276" w:type="dxa"/>
          </w:tcPr>
          <w:p w:rsidR="00084063" w:rsidRPr="0089696C" w:rsidRDefault="00084063" w:rsidP="0074296F">
            <w:pPr>
              <w:pStyle w:val="3-0"/>
              <w:numPr>
                <w:ilvl w:val="0"/>
                <w:numId w:val="127"/>
              </w:numPr>
              <w:spacing w:before="0" w:after="0"/>
              <w:jc w:val="center"/>
            </w:pPr>
          </w:p>
        </w:tc>
        <w:tc>
          <w:tcPr>
            <w:tcW w:w="5386" w:type="dxa"/>
            <w:vAlign w:val="center"/>
          </w:tcPr>
          <w:p w:rsidR="00084063" w:rsidRPr="0089696C" w:rsidRDefault="00084063" w:rsidP="00E62E42">
            <w:pPr>
              <w:pStyle w:val="3-0"/>
              <w:numPr>
                <w:ilvl w:val="0"/>
                <w:numId w:val="0"/>
              </w:numPr>
              <w:spacing w:before="0" w:after="0"/>
            </w:pPr>
            <w:r>
              <w:t>Operating Systems</w:t>
            </w:r>
          </w:p>
        </w:tc>
      </w:tr>
    </w:tbl>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E62E42" w:rsidRPr="0089696C" w:rsidRDefault="00E62E42" w:rsidP="0074296F">
      <w:pPr>
        <w:pStyle w:val="3-0"/>
        <w:numPr>
          <w:ilvl w:val="0"/>
          <w:numId w:val="0"/>
        </w:numPr>
        <w:ind w:left="426"/>
      </w:pPr>
    </w:p>
    <w:p w:rsidR="00FD564B" w:rsidRDefault="00FD564B" w:rsidP="000C7F7F">
      <w:pPr>
        <w:pStyle w:val="4-0"/>
      </w:pPr>
    </w:p>
    <w:p w:rsidR="00FD564B" w:rsidRDefault="00FD564B" w:rsidP="000C7F7F">
      <w:pPr>
        <w:pStyle w:val="4-0"/>
      </w:pPr>
    </w:p>
    <w:p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rsidR="00823579" w:rsidRPr="000C7F7F" w:rsidRDefault="00FD564B" w:rsidP="006B3032">
      <w:pPr>
        <w:pStyle w:val="5-"/>
        <w:ind w:left="2880" w:hanging="1179"/>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006B5DDA" w:rsidRPr="006B3032">
        <w:fldChar w:fldCharType="begin"/>
      </w:r>
      <w:r w:rsidR="006B5DDA" w:rsidRPr="006B3032">
        <w:instrText xml:space="preserve"> REF _Ref126656331 \r \h  \* MERGEFORMAT </w:instrText>
      </w:r>
      <w:r w:rsidR="006B5DDA" w:rsidRPr="006B3032">
        <w:fldChar w:fldCharType="separate"/>
      </w:r>
      <w:r w:rsidR="0029359D">
        <w:rPr>
          <w:rFonts w:asciiTheme="majorBidi" w:hAnsiTheme="majorBidi" w:cstheme="majorBidi"/>
          <w:cs/>
        </w:rPr>
        <w:t>‎</w:t>
      </w:r>
      <w:r w:rsidR="0029359D">
        <w:rPr>
          <w:rFonts w:asciiTheme="majorBidi" w:hAnsiTheme="majorBidi" w:cstheme="majorBidi"/>
        </w:rPr>
        <w:t>2.3.1.1</w:t>
      </w:r>
      <w:r w:rsidR="006B5DDA" w:rsidRPr="006B3032">
        <w:fldChar w:fldCharType="end"/>
      </w:r>
      <w:r w:rsidRPr="000C7F7F">
        <w:rPr>
          <w:rFonts w:asciiTheme="majorBidi" w:hAnsiTheme="majorBidi"/>
        </w:rPr>
        <w:t xml:space="preserve"> and </w:t>
      </w:r>
      <w:r w:rsidR="006B5DDA" w:rsidRPr="006B3032">
        <w:fldChar w:fldCharType="begin"/>
      </w:r>
      <w:r w:rsidR="006B5DDA" w:rsidRPr="006B3032">
        <w:instrText xml:space="preserve"> REF _Ref126656346 \r \h  \* MERGEFORMAT </w:instrText>
      </w:r>
      <w:r w:rsidR="006B5DDA" w:rsidRPr="006B3032">
        <w:fldChar w:fldCharType="separate"/>
      </w:r>
      <w:r w:rsidR="0029359D" w:rsidRPr="006B3032">
        <w:rPr>
          <w:cs/>
        </w:rPr>
        <w:t>‎</w:t>
      </w:r>
      <w:r w:rsidR="006B5DDA" w:rsidRPr="006B3032">
        <w:fldChar w:fldCharType="end"/>
      </w:r>
      <w:r w:rsidR="00D17EA5">
        <w:rPr>
          <w:rFonts w:asciiTheme="majorBidi" w:hAnsiTheme="majorBidi"/>
        </w:rPr>
        <w:fldChar w:fldCharType="begin"/>
      </w:r>
      <w:r w:rsidR="0029359D">
        <w:rPr>
          <w:rFonts w:asciiTheme="majorBidi" w:hAnsiTheme="majorBidi"/>
        </w:rPr>
        <w:instrText xml:space="preserve"> REF _Ref153987868 \r \h </w:instrText>
      </w:r>
      <w:r w:rsidR="00D17EA5">
        <w:rPr>
          <w:rFonts w:asciiTheme="majorBidi" w:hAnsiTheme="majorBidi"/>
        </w:rPr>
      </w:r>
      <w:r w:rsidR="00D17EA5">
        <w:rPr>
          <w:rFonts w:asciiTheme="majorBidi" w:hAnsiTheme="majorBidi"/>
        </w:rPr>
        <w:fldChar w:fldCharType="separate"/>
      </w:r>
      <w:r w:rsidR="0029359D">
        <w:rPr>
          <w:rFonts w:asciiTheme="majorBidi" w:hAnsiTheme="majorBidi"/>
          <w:cs/>
        </w:rPr>
        <w:t>‎</w:t>
      </w:r>
      <w:r w:rsidR="0029359D">
        <w:rPr>
          <w:rFonts w:asciiTheme="majorBidi" w:hAnsiTheme="majorBidi"/>
        </w:rPr>
        <w:t>2.3.1.2</w:t>
      </w:r>
      <w:r w:rsidR="00D17EA5">
        <w:rPr>
          <w:rFonts w:asciiTheme="majorBidi" w:hAnsiTheme="majorBidi"/>
        </w:rPr>
        <w:fldChar w:fldCharType="end"/>
      </w:r>
      <w:r w:rsidRPr="000C7F7F">
        <w:rPr>
          <w:rFonts w:asciiTheme="majorBidi" w:hAnsiTheme="majorBidi"/>
        </w:rPr>
        <w:t xml:space="preserve"> above.</w:t>
      </w:r>
    </w:p>
    <w:p w:rsidR="00FD564B" w:rsidRPr="00367A55" w:rsidRDefault="00FD564B" w:rsidP="006B3032">
      <w:pPr>
        <w:pStyle w:val="5-"/>
        <w:numPr>
          <w:ilvl w:val="3"/>
          <w:numId w:val="157"/>
        </w:numPr>
        <w:tabs>
          <w:tab w:val="left" w:pos="2410"/>
        </w:tabs>
        <w:ind w:left="2410" w:hanging="992"/>
        <w:rPr>
          <w:rFonts w:asciiTheme="majorBidi" w:hAnsiTheme="majorBidi" w:cstheme="majorBidi"/>
        </w:rPr>
      </w:pPr>
      <w:r w:rsidRPr="00367A55">
        <w:rPr>
          <w:rFonts w:asciiTheme="majorBidi" w:hAnsiTheme="majorBidi" w:cstheme="majorBidi"/>
        </w:rPr>
        <w:t>Cloud Firewall services – Services that monitor, filter and block network traffic to, from and between the organization's networks. The Cloud Firewall services must meet the following requirements:</w:t>
      </w:r>
    </w:p>
    <w:p w:rsidR="00FD564B" w:rsidRPr="00F77DA9" w:rsidRDefault="00FD564B" w:rsidP="006B3032">
      <w:pPr>
        <w:pStyle w:val="5-"/>
        <w:tabs>
          <w:tab w:val="left" w:pos="2835"/>
        </w:tabs>
        <w:ind w:left="2835" w:hanging="1134"/>
        <w:rPr>
          <w:rFonts w:asciiTheme="majorBidi" w:hAnsiTheme="majorBidi" w:cstheme="majorBidi"/>
        </w:rPr>
      </w:pPr>
      <w:r w:rsidRPr="00367A55">
        <w:rPr>
          <w:rFonts w:asciiTheme="majorBidi" w:hAnsiTheme="majorBidi" w:cstheme="majorBidi"/>
        </w:rPr>
        <w:t xml:space="preserve">The offered service is a managed service (listed as SaaS </w:t>
      </w:r>
      <w:r w:rsidR="002F77E9">
        <w:rPr>
          <w:rFonts w:asciiTheme="majorBidi" w:hAnsiTheme="majorBidi" w:cstheme="majorBidi"/>
        </w:rPr>
        <w:t>as detailed o</w:t>
      </w:r>
      <w:r w:rsidRPr="00F77DA9">
        <w:rPr>
          <w:rFonts w:asciiTheme="majorBidi" w:hAnsiTheme="majorBidi" w:cstheme="majorBidi"/>
        </w:rPr>
        <w:t xml:space="preserve">n the </w:t>
      </w:r>
      <w:r w:rsidR="002F77E9">
        <w:rPr>
          <w:rFonts w:asciiTheme="majorBidi" w:hAnsiTheme="majorBidi" w:cstheme="majorBidi"/>
        </w:rPr>
        <w:t xml:space="preserve">service page in the </w:t>
      </w:r>
      <w:r w:rsidRPr="00F77DA9">
        <w:rPr>
          <w:rFonts w:asciiTheme="majorBidi" w:hAnsiTheme="majorBidi" w:cstheme="majorBidi"/>
        </w:rPr>
        <w:t>Service Catalog of the Cloud Provider).</w:t>
      </w:r>
    </w:p>
    <w:p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offered service may be listed in any category in the </w:t>
      </w:r>
      <w:r w:rsidR="002F77E9">
        <w:rPr>
          <w:rFonts w:asciiTheme="majorBidi" w:hAnsiTheme="majorBidi" w:cstheme="majorBidi"/>
        </w:rPr>
        <w:t>Service Catalog</w:t>
      </w:r>
      <w:r w:rsidR="002D19EA">
        <w:rPr>
          <w:rFonts w:asciiTheme="majorBidi" w:hAnsiTheme="majorBidi" w:cstheme="majorBidi"/>
        </w:rPr>
        <w:t xml:space="preserve"> </w:t>
      </w:r>
      <w:r w:rsidR="002F77E9">
        <w:rPr>
          <w:rFonts w:asciiTheme="majorBidi" w:hAnsiTheme="majorBidi" w:cstheme="majorBidi"/>
        </w:rPr>
        <w:t>(</w:t>
      </w:r>
      <w:r w:rsidRPr="00F77DA9">
        <w:rPr>
          <w:rFonts w:asciiTheme="majorBidi" w:hAnsiTheme="majorBidi" w:cstheme="majorBidi"/>
        </w:rPr>
        <w:t xml:space="preserve">not only </w:t>
      </w:r>
      <w:r w:rsidR="002F77E9">
        <w:rPr>
          <w:rFonts w:asciiTheme="majorBidi" w:hAnsiTheme="majorBidi" w:cstheme="majorBidi"/>
        </w:rPr>
        <w:t xml:space="preserve">in </w:t>
      </w:r>
      <w:r w:rsidRPr="00F77DA9">
        <w:rPr>
          <w:rFonts w:asciiTheme="majorBidi" w:hAnsiTheme="majorBidi" w:cstheme="majorBidi"/>
        </w:rPr>
        <w:t xml:space="preserve">the categories </w:t>
      </w:r>
      <w:r w:rsidR="00AA300C">
        <w:rPr>
          <w:rFonts w:asciiTheme="majorBidi" w:hAnsiTheme="majorBidi" w:cstheme="majorBidi"/>
        </w:rPr>
        <w:t xml:space="preserve">detailed </w:t>
      </w:r>
      <w:r w:rsidRPr="00F77DA9">
        <w:rPr>
          <w:rFonts w:asciiTheme="majorBidi" w:hAnsiTheme="majorBidi" w:cstheme="majorBidi"/>
        </w:rPr>
        <w:t>in paragraphs 2.3.1.1 and 2.3.1.2).</w:t>
      </w:r>
    </w:p>
    <w:p w:rsidR="00FD564B" w:rsidRPr="00F77DA9" w:rsidRDefault="00FD564B" w:rsidP="00F77DA9">
      <w:pPr>
        <w:pStyle w:val="5-"/>
        <w:numPr>
          <w:ilvl w:val="3"/>
          <w:numId w:val="157"/>
        </w:numPr>
        <w:tabs>
          <w:tab w:val="left" w:pos="2410"/>
        </w:tabs>
        <w:ind w:left="1440"/>
        <w:rPr>
          <w:rFonts w:asciiTheme="majorBidi" w:hAnsiTheme="majorBidi" w:cstheme="majorBidi"/>
        </w:rPr>
      </w:pPr>
      <w:r w:rsidRPr="00F77DA9">
        <w:rPr>
          <w:rFonts w:asciiTheme="majorBidi" w:hAnsiTheme="majorBidi" w:cstheme="majorBidi"/>
        </w:rPr>
        <w:t>Discount for Cloud Firewall services:</w:t>
      </w:r>
    </w:p>
    <w:p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F77DA9">
        <w:rPr>
          <w:rFonts w:asciiTheme="majorBidi" w:hAnsiTheme="majorBidi" w:cstheme="majorBidi"/>
          <w:b/>
          <w:bCs/>
        </w:rPr>
        <w:t>Other Central Engagement</w:t>
      </w:r>
      <w:r w:rsidRPr="00F77DA9">
        <w:rPr>
          <w:rFonts w:asciiTheme="majorBidi" w:hAnsiTheme="majorBidi" w:cstheme="majorBidi"/>
        </w:rPr>
        <w:t>").</w:t>
      </w:r>
    </w:p>
    <w:p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 If a Cloud Firewall service of a </w:t>
      </w:r>
      <w:r w:rsidR="00902472">
        <w:rPr>
          <w:rFonts w:asciiTheme="majorBidi" w:hAnsiTheme="majorBidi" w:cstheme="majorBidi"/>
        </w:rPr>
        <w:t>M</w:t>
      </w:r>
      <w:r w:rsidRPr="00F77DA9">
        <w:rPr>
          <w:rFonts w:asciiTheme="majorBidi" w:hAnsiTheme="majorBidi" w:cstheme="majorBidi"/>
        </w:rPr>
        <w:t>anufacturer whose products have been chosen as winners in the Other Central Engagement is selected in this Tender, the following rules will apply:</w:t>
      </w:r>
    </w:p>
    <w:p w:rsidR="00FD564B" w:rsidRDefault="00FD564B" w:rsidP="006B3032">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The Bidder in this Tender will be required to increase the discount </w:t>
      </w:r>
      <w:r w:rsidR="00AA300C">
        <w:rPr>
          <w:rFonts w:asciiTheme="majorBidi" w:hAnsiTheme="majorBidi" w:cstheme="majorBidi"/>
        </w:rPr>
        <w:t>rate for the service</w:t>
      </w:r>
      <w:r w:rsidR="00562173">
        <w:rPr>
          <w:rFonts w:asciiTheme="majorBidi" w:hAnsiTheme="majorBidi" w:cstheme="majorBidi"/>
        </w:rPr>
        <w:t xml:space="preserve"> </w:t>
      </w:r>
      <w:r w:rsidR="00AA300C">
        <w:rPr>
          <w:rFonts w:asciiTheme="majorBidi" w:hAnsiTheme="majorBidi" w:cstheme="majorBidi"/>
        </w:rPr>
        <w:t xml:space="preserve">selected </w:t>
      </w:r>
      <w:r w:rsidRPr="00F77DA9">
        <w:rPr>
          <w:rFonts w:asciiTheme="majorBidi" w:hAnsiTheme="majorBidi" w:cstheme="majorBidi"/>
        </w:rPr>
        <w:t>as the winner in this Tender to at least 50% (if the Bidder originally proposed a higher discount, the discount will remain at that high level)</w:t>
      </w:r>
      <w:r w:rsidR="00AA4895">
        <w:rPr>
          <w:rFonts w:asciiTheme="majorBidi" w:hAnsiTheme="majorBidi" w:cstheme="majorBidi"/>
        </w:rPr>
        <w:t xml:space="preserve">. This rule will apply whether the service was offered by the </w:t>
      </w:r>
      <w:r w:rsidR="00902472">
        <w:rPr>
          <w:rFonts w:asciiTheme="majorBidi" w:hAnsiTheme="majorBidi" w:cstheme="majorBidi"/>
        </w:rPr>
        <w:t>M</w:t>
      </w:r>
      <w:r w:rsidR="00AA4895">
        <w:rPr>
          <w:rFonts w:asciiTheme="majorBidi" w:hAnsiTheme="majorBidi" w:cstheme="majorBidi"/>
        </w:rPr>
        <w:t>anufacturer itself or by a vendor (and even if the service is provided in the Tender by a different vendor than the one that won the Other Central Engagement).</w:t>
      </w:r>
    </w:p>
    <w:p w:rsidR="00FD564B" w:rsidRPr="00F77DA9" w:rsidRDefault="00AA4895" w:rsidP="006B3032">
      <w:pPr>
        <w:pStyle w:val="6-"/>
        <w:tabs>
          <w:tab w:val="left" w:pos="1985"/>
          <w:tab w:val="left" w:pos="3402"/>
        </w:tabs>
        <w:ind w:left="3402" w:hanging="1417"/>
        <w:rPr>
          <w:rFonts w:asciiTheme="majorBidi" w:hAnsiTheme="majorBidi" w:cstheme="majorBidi"/>
        </w:rPr>
      </w:pPr>
      <w:r>
        <w:rPr>
          <w:rFonts w:asciiTheme="majorBidi" w:hAnsiTheme="majorBidi" w:cstheme="majorBidi"/>
        </w:rPr>
        <w:t xml:space="preserve">The increase in the discount will come into effect within 21 working days from the date on which the provider that offered the </w:t>
      </w:r>
      <w:r w:rsidR="00902472">
        <w:rPr>
          <w:rFonts w:asciiTheme="majorBidi" w:hAnsiTheme="majorBidi" w:cstheme="majorBidi"/>
        </w:rPr>
        <w:t>M</w:t>
      </w:r>
      <w:r>
        <w:rPr>
          <w:rFonts w:asciiTheme="majorBidi" w:hAnsiTheme="majorBidi" w:cstheme="majorBidi"/>
        </w:rPr>
        <w:t>anufacturer's products in the Other Central Engagement</w:t>
      </w:r>
      <w:r w:rsidR="00562173">
        <w:rPr>
          <w:rFonts w:asciiTheme="majorBidi" w:hAnsiTheme="majorBidi" w:cstheme="majorBidi"/>
        </w:rPr>
        <w:t xml:space="preserve"> </w:t>
      </w:r>
      <w:r w:rsidR="00AA300C">
        <w:rPr>
          <w:rFonts w:asciiTheme="majorBidi" w:hAnsiTheme="majorBidi" w:cstheme="majorBidi"/>
        </w:rPr>
        <w:t>was declared the winner</w:t>
      </w:r>
      <w:r>
        <w:rPr>
          <w:rFonts w:asciiTheme="majorBidi" w:hAnsiTheme="majorBidi" w:cstheme="majorBidi"/>
        </w:rPr>
        <w:t>.</w:t>
      </w:r>
    </w:p>
    <w:p w:rsidR="004A3130" w:rsidRPr="0089696C" w:rsidRDefault="004A3130" w:rsidP="006B3032">
      <w:pPr>
        <w:pStyle w:val="3-0"/>
        <w:ind w:left="2160" w:hanging="1025"/>
      </w:pPr>
      <w:r w:rsidRPr="0089696C">
        <w:t xml:space="preserve">If a service </w:t>
      </w:r>
      <w:r w:rsidR="00ED3AB0" w:rsidRPr="0089696C">
        <w:t xml:space="preserve">is available </w:t>
      </w:r>
      <w:r w:rsidRPr="0089696C">
        <w:t>in one of the categories</w:t>
      </w:r>
      <w:r w:rsidR="00756F08" w:rsidRPr="0089696C">
        <w:t xml:space="preserve"> listed in </w:t>
      </w:r>
      <w:r w:rsidR="00756F08" w:rsidRPr="0089696C">
        <w:rPr>
          <w:rFonts w:ascii="David" w:hAnsi="David"/>
        </w:rPr>
        <w:t xml:space="preserve">paragraphs </w:t>
      </w:r>
      <w:r w:rsidR="006B5DDA">
        <w:fldChar w:fldCharType="begin"/>
      </w:r>
      <w:r w:rsidR="006B5DDA">
        <w:instrText xml:space="preserve"> REF _Ref126656331 \r \h  \* MERGEFORMAT </w:instrText>
      </w:r>
      <w:r w:rsidR="006B5DDA">
        <w:fldChar w:fldCharType="separate"/>
      </w:r>
      <w:r w:rsidR="0029359D" w:rsidRPr="0029359D">
        <w:rPr>
          <w:rFonts w:ascii="David" w:hAnsi="David"/>
          <w:cs/>
        </w:rPr>
        <w:t>‎</w:t>
      </w:r>
      <w:r w:rsidR="0029359D" w:rsidRPr="0029359D">
        <w:rPr>
          <w:rFonts w:ascii="David" w:hAnsi="David"/>
        </w:rPr>
        <w:t>2.3.1.1</w:t>
      </w:r>
      <w:r w:rsidR="006B5DDA">
        <w:fldChar w:fldCharType="end"/>
      </w:r>
      <w:r w:rsidR="00756F08" w:rsidRPr="0089696C">
        <w:rPr>
          <w:rFonts w:ascii="David" w:hAnsi="David"/>
        </w:rPr>
        <w:t xml:space="preserve"> and 2.3.1.2</w:t>
      </w:r>
      <w:r w:rsidR="00756F08" w:rsidRPr="0089696C">
        <w:t xml:space="preserve"> above,</w:t>
      </w:r>
      <w:r w:rsidRPr="0089696C">
        <w:t xml:space="preserve"> of one of the </w:t>
      </w:r>
      <w:r w:rsidR="00060FF0" w:rsidRPr="0089696C">
        <w:t>C</w:t>
      </w:r>
      <w:r w:rsidRPr="0089696C">
        <w:t xml:space="preserve">loud </w:t>
      </w:r>
      <w:r w:rsidR="00060FF0" w:rsidRPr="0089696C">
        <w:t>P</w:t>
      </w:r>
      <w:r w:rsidRPr="0089696C">
        <w:t xml:space="preserve">roviders, 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p>
    <w:p w:rsidR="004D3C47" w:rsidRPr="0089696C" w:rsidRDefault="004D3C47" w:rsidP="0044153D">
      <w:pPr>
        <w:pStyle w:val="2-"/>
      </w:pPr>
      <w:r w:rsidRPr="0089696C">
        <w:t xml:space="preserve">Requirements </w:t>
      </w:r>
      <w:r w:rsidR="0022793F" w:rsidRPr="0089696C">
        <w:t xml:space="preserve">applying to </w:t>
      </w:r>
      <w:r w:rsidR="00A67A8E" w:rsidRPr="0089696C">
        <w:t xml:space="preserve">an Israeli </w:t>
      </w:r>
      <w:r w:rsidRPr="0089696C">
        <w:t>bidder</w:t>
      </w:r>
      <w:bookmarkEnd w:id="29"/>
      <w:r w:rsidR="00A67A8E" w:rsidRPr="0089696C">
        <w:t xml:space="preserve"> (to be filled in by an Israeli bidder only)</w:t>
      </w:r>
    </w:p>
    <w:p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FD564B" w:rsidRPr="00E62A79">
        <w:rPr>
          <w:rFonts w:asciiTheme="majorBidi" w:hAnsiTheme="majorBidi" w:cstheme="majorBidi"/>
          <w:cs/>
        </w:rPr>
        <w:t>‎</w:t>
      </w:r>
      <w:r w:rsidR="00FD564B" w:rsidRPr="00E62A79">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6B3032">
        <w:fldChar w:fldCharType="begin"/>
      </w:r>
      <w:r w:rsidR="006B5DDA">
        <w:instrText xml:space="preserve"> REF _Ref106210843 \r \h \* MERGEFORMAT</w:instrText>
      </w:r>
      <w:r w:rsidR="006B5DDA" w:rsidRPr="006B3032">
        <w:fldChar w:fldCharType="separate"/>
      </w:r>
      <w:r w:rsidR="00FD564B" w:rsidRPr="000C7F7F">
        <w:rPr>
          <w:rFonts w:asciiTheme="majorBidi" w:hAnsiTheme="majorBidi" w:cstheme="majorBidi"/>
          <w:cs/>
        </w:rPr>
        <w:t>‎</w:t>
      </w:r>
      <w:r w:rsidR="00FD564B" w:rsidRPr="000C7F7F">
        <w:rPr>
          <w:rFonts w:asciiTheme="majorBidi" w:hAnsiTheme="majorBidi"/>
        </w:rPr>
        <w:t>2.4.3</w:t>
      </w:r>
      <w:r w:rsidR="006B5DDA" w:rsidRPr="006B3032">
        <w:fldChar w:fldCharType="end"/>
      </w:r>
      <w:r w:rsidR="00FD564B" w:rsidRPr="000C7F7F">
        <w:rPr>
          <w:rFonts w:asciiTheme="majorBidi" w:hAnsiTheme="majorBidi"/>
        </w:rPr>
        <w:t xml:space="preserve">, as set forth below. </w:t>
      </w:r>
    </w:p>
    <w:p w:rsidR="00FD564B" w:rsidRPr="000C7F7F" w:rsidRDefault="00FD564B" w:rsidP="000C7F7F">
      <w:pPr>
        <w:pStyle w:val="3-"/>
        <w:tabs>
          <w:tab w:val="clear" w:pos="1276"/>
          <w:tab w:val="left" w:pos="1843"/>
        </w:tabs>
        <w:ind w:left="851"/>
        <w:rPr>
          <w:rFonts w:asciiTheme="majorBidi" w:hAnsiTheme="majorBidi"/>
        </w:rPr>
      </w:pPr>
      <w:bookmarkStart w:id="34" w:name="_Ref106210829"/>
      <w:r w:rsidRPr="000C7F7F">
        <w:rPr>
          <w:rFonts w:asciiTheme="majorBidi" w:hAnsiTheme="majorBidi"/>
        </w:rPr>
        <w:t>Bookkeeping – the bidder declares that:</w:t>
      </w:r>
      <w:bookmarkEnd w:id="34"/>
    </w:p>
    <w:p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rsidR="00FD564B" w:rsidRDefault="004D3C47" w:rsidP="006B3032">
      <w:pPr>
        <w:pStyle w:val="3-"/>
        <w:ind w:left="1440" w:hanging="589"/>
      </w:pPr>
      <w:bookmarkStart w:id="35"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5"/>
    </w:p>
    <w:p w:rsidR="00FD564B" w:rsidRDefault="004D3C47" w:rsidP="000C7F7F">
      <w:pPr>
        <w:bidi w:val="0"/>
        <w:spacing w:line="360" w:lineRule="auto"/>
        <w:ind w:left="1134" w:right="-180"/>
        <w:jc w:val="both"/>
        <w:rPr>
          <w:rFonts w:cs="David"/>
          <w:i/>
          <w:iCs/>
          <w:u w:val="single"/>
        </w:rPr>
      </w:pPr>
      <w:r w:rsidRPr="0089696C">
        <w:rPr>
          <w:rFonts w:cs="David"/>
        </w:rPr>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rsidR="008F24A9" w:rsidRPr="0089696C" w:rsidRDefault="00917814" w:rsidP="00155C5E">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sdt>
                <w:sdtPr>
                  <w:rPr>
                    <w:rFonts w:hint="cs"/>
                    <w:sz w:val="28"/>
                    <w:szCs w:val="28"/>
                  </w:rPr>
                  <w:id w:val="1908884414"/>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rsidR="008F24A9" w:rsidRPr="0089696C" w:rsidRDefault="00917814" w:rsidP="00155C5E">
      <w:pPr>
        <w:bidi w:val="0"/>
        <w:spacing w:line="360" w:lineRule="auto"/>
        <w:ind w:left="1418" w:right="-180" w:hanging="284"/>
        <w:jc w:val="both"/>
        <w:rPr>
          <w:rFonts w:cs="David"/>
        </w:rPr>
      </w:pPr>
      <w:sdt>
        <w:sdtPr>
          <w:rPr>
            <w:sz w:val="28"/>
            <w:szCs w:val="28"/>
          </w:rPr>
          <w:id w:val="802420599"/>
        </w:sdtPr>
        <w:sdtEndPr/>
        <w:sdtContent>
          <w:sdt>
            <w:sdtPr>
              <w:rPr>
                <w:rFonts w:hint="cs"/>
                <w:sz w:val="28"/>
                <w:szCs w:val="28"/>
              </w:rPr>
              <w:id w:val="-49171614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rsidR="008F24A9" w:rsidRPr="0089696C" w:rsidRDefault="00917814" w:rsidP="00155C5E">
      <w:pPr>
        <w:bidi w:val="0"/>
        <w:spacing w:line="360" w:lineRule="auto"/>
        <w:ind w:left="1134" w:right="-180"/>
        <w:jc w:val="both"/>
        <w:rPr>
          <w:rFonts w:cs="David"/>
        </w:rPr>
      </w:pPr>
      <w:sdt>
        <w:sdtPr>
          <w:rPr>
            <w:sz w:val="28"/>
            <w:szCs w:val="28"/>
          </w:rPr>
          <w:id w:val="1328481007"/>
        </w:sdtPr>
        <w:sdtEndPr/>
        <w:sdtContent>
          <w:sdt>
            <w:sdtPr>
              <w:rPr>
                <w:rFonts w:hint="cs"/>
                <w:sz w:val="28"/>
                <w:szCs w:val="28"/>
              </w:rPr>
              <w:id w:val="206652571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rsidR="008F24A9" w:rsidRPr="0089696C" w:rsidRDefault="00917814" w:rsidP="00155C5E">
      <w:pPr>
        <w:bidi w:val="0"/>
        <w:spacing w:line="360" w:lineRule="auto"/>
        <w:ind w:left="1134" w:right="-180"/>
        <w:jc w:val="both"/>
        <w:rPr>
          <w:rFonts w:cs="David"/>
        </w:rPr>
      </w:pPr>
      <w:sdt>
        <w:sdtPr>
          <w:rPr>
            <w:sz w:val="28"/>
            <w:szCs w:val="28"/>
          </w:rPr>
          <w:id w:val="1821610545"/>
        </w:sdtPr>
        <w:sdtEndPr/>
        <w:sdtContent>
          <w:sdt>
            <w:sdtPr>
              <w:rPr>
                <w:rFonts w:hint="cs"/>
                <w:sz w:val="28"/>
                <w:szCs w:val="28"/>
              </w:rPr>
              <w:id w:val="-27817894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rsidR="008F24A9" w:rsidRPr="0089696C" w:rsidRDefault="00917814" w:rsidP="00155C5E">
      <w:pPr>
        <w:bidi w:val="0"/>
        <w:spacing w:line="360" w:lineRule="auto"/>
        <w:ind w:left="1418" w:right="-180" w:hanging="284"/>
        <w:jc w:val="both"/>
        <w:rPr>
          <w:rFonts w:cs="David"/>
        </w:rPr>
      </w:pPr>
      <w:sdt>
        <w:sdtPr>
          <w:rPr>
            <w:sz w:val="28"/>
            <w:szCs w:val="28"/>
          </w:rPr>
          <w:id w:val="162988877"/>
        </w:sdtPr>
        <w:sdtEndPr/>
        <w:sdtContent>
          <w:sdt>
            <w:sdtPr>
              <w:rPr>
                <w:rFonts w:hint="cs"/>
                <w:sz w:val="28"/>
                <w:szCs w:val="28"/>
              </w:rPr>
              <w:id w:val="3239870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rsidR="00E35776" w:rsidRPr="0089696C" w:rsidRDefault="00917814" w:rsidP="00155C5E">
      <w:pPr>
        <w:bidi w:val="0"/>
        <w:spacing w:line="360" w:lineRule="auto"/>
        <w:ind w:left="1418" w:right="-180" w:hanging="284"/>
        <w:jc w:val="both"/>
        <w:rPr>
          <w:rFonts w:cs="David"/>
        </w:rPr>
      </w:pPr>
      <w:sdt>
        <w:sdtPr>
          <w:rPr>
            <w:sz w:val="28"/>
            <w:szCs w:val="28"/>
          </w:rPr>
          <w:id w:val="656883946"/>
        </w:sdtPr>
        <w:sdtEndPr/>
        <w:sdtContent>
          <w:sdt>
            <w:sdtPr>
              <w:rPr>
                <w:rFonts w:hint="cs"/>
                <w:sz w:val="28"/>
                <w:szCs w:val="28"/>
              </w:rPr>
              <w:id w:val="62813193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rsidR="008F24A9" w:rsidRPr="0089696C" w:rsidRDefault="00917814" w:rsidP="00155C5E">
      <w:pPr>
        <w:bidi w:val="0"/>
        <w:spacing w:line="360" w:lineRule="auto"/>
        <w:ind w:left="1418" w:right="-180" w:hanging="284"/>
        <w:jc w:val="both"/>
        <w:rPr>
          <w:rFonts w:cs="David"/>
        </w:rPr>
      </w:pPr>
      <w:sdt>
        <w:sdtPr>
          <w:rPr>
            <w:sz w:val="28"/>
            <w:szCs w:val="28"/>
          </w:rPr>
          <w:id w:val="1965078972"/>
        </w:sdtPr>
        <w:sdtEndPr/>
        <w:sdtContent>
          <w:sdt>
            <w:sdtPr>
              <w:rPr>
                <w:rFonts w:hint="cs"/>
                <w:sz w:val="28"/>
                <w:szCs w:val="28"/>
              </w:rPr>
              <w:id w:val="-178695042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rsidR="004F76E2" w:rsidRPr="0089696C" w:rsidRDefault="004F76E2" w:rsidP="006B3032">
      <w:pPr>
        <w:pStyle w:val="3-0"/>
        <w:tabs>
          <w:tab w:val="clear" w:pos="1134"/>
        </w:tabs>
        <w:ind w:left="1440" w:hanging="589"/>
      </w:pPr>
      <w:bookmarkStart w:id="36" w:name="_Toc57230378"/>
      <w:bookmarkStart w:id="37" w:name="_Toc48749818"/>
      <w:r w:rsidRPr="0089696C">
        <w:t>Rights in the offered service - the Bidder declares that it holds the full rights to sell the offered service in the Government Digital Marketplace, and to undertake the requirements of the tender.</w:t>
      </w:r>
    </w:p>
    <w:p w:rsidR="004F76E2" w:rsidRPr="0089696C" w:rsidRDefault="004F76E2" w:rsidP="008167F0">
      <w:pPr>
        <w:pStyle w:val="3-"/>
        <w:numPr>
          <w:ilvl w:val="0"/>
          <w:numId w:val="0"/>
        </w:numPr>
        <w:ind w:left="852"/>
      </w:pPr>
      <w:r w:rsidRPr="0089696C">
        <w:rPr>
          <w:u w:val="single"/>
        </w:rPr>
        <w:t>For the purpose of proving compliance with this condition, the Bidder is required to attach Appendix 6.</w:t>
      </w:r>
    </w:p>
    <w:p w:rsidR="001971E5" w:rsidRPr="0089696C" w:rsidRDefault="001971E5" w:rsidP="0044153D">
      <w:pPr>
        <w:pStyle w:val="2-"/>
      </w:pPr>
      <w:r w:rsidRPr="0089696C">
        <w:t>General obligations of a bidder</w:t>
      </w:r>
      <w:bookmarkEnd w:id="36"/>
      <w:bookmarkEnd w:id="37"/>
    </w:p>
    <w:p w:rsidR="007069B8" w:rsidRPr="0089696C" w:rsidRDefault="007069B8" w:rsidP="000C7F7F">
      <w:pPr>
        <w:pStyle w:val="3-"/>
        <w:ind w:left="1701" w:hanging="850"/>
      </w:pPr>
      <w:bookmarkStart w:id="38" w:name="_Toc57230379"/>
      <w:bookmarkStart w:id="39" w:name="_Toc48749819"/>
      <w:bookmarkStart w:id="40" w:name="_Toc47826493"/>
      <w:bookmarkStart w:id="41" w:name="_Toc47826290"/>
      <w:r w:rsidRPr="0089696C">
        <w:t xml:space="preserve">Declarations of the bidder </w:t>
      </w:r>
      <w:r w:rsidR="00D32C3B" w:rsidRPr="0089696C">
        <w:t xml:space="preserve">with the </w:t>
      </w:r>
      <w:r w:rsidRPr="0089696C">
        <w:t>submission of the bid</w:t>
      </w:r>
    </w:p>
    <w:p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rsidR="00FD564B" w:rsidRDefault="007C7970" w:rsidP="006B3032">
      <w:pPr>
        <w:pStyle w:val="4-0"/>
        <w:numPr>
          <w:ilvl w:val="3"/>
          <w:numId w:val="176"/>
        </w:numPr>
        <w:tabs>
          <w:tab w:val="left" w:pos="1134"/>
        </w:tabs>
        <w:ind w:left="2160" w:hanging="1037"/>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rsidR="00FD564B" w:rsidRDefault="007C7970" w:rsidP="000C7F7F">
      <w:pPr>
        <w:pStyle w:val="4-0"/>
        <w:numPr>
          <w:ilvl w:val="3"/>
          <w:numId w:val="176"/>
        </w:numPr>
        <w:tabs>
          <w:tab w:val="left" w:pos="1134"/>
        </w:tabs>
        <w:ind w:left="1134" w:hanging="11"/>
      </w:pPr>
      <w:r w:rsidRPr="0089696C">
        <w:t>This bid is being submitted in good faith.</w:t>
      </w:r>
    </w:p>
    <w:p w:rsidR="007C7970" w:rsidRPr="0089696C" w:rsidRDefault="007C7970" w:rsidP="000C7F7F">
      <w:pPr>
        <w:pStyle w:val="3-"/>
        <w:ind w:left="1701" w:hanging="850"/>
      </w:pPr>
      <w:r w:rsidRPr="0089696C">
        <w:t xml:space="preserve">Non-coordination of bids in the Tender </w:t>
      </w:r>
    </w:p>
    <w:p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rsidR="00FD564B" w:rsidRDefault="007C7970" w:rsidP="006B3032">
      <w:pPr>
        <w:pStyle w:val="4-0"/>
        <w:numPr>
          <w:ilvl w:val="3"/>
          <w:numId w:val="178"/>
        </w:numPr>
        <w:tabs>
          <w:tab w:val="left" w:pos="1134"/>
        </w:tabs>
        <w:ind w:left="2160" w:hanging="1037"/>
      </w:pPr>
      <w:r w:rsidRPr="0089696C">
        <w:t>The bidder has not been and does not intend to be involved in an attempt to get another co</w:t>
      </w:r>
      <w:r w:rsidR="00D32C3B" w:rsidRPr="0089696C">
        <w:t>ntender</w:t>
      </w:r>
      <w:r w:rsidRPr="0089696C">
        <w:t xml:space="preserve"> to submit a bid higher or lower than its own bid.</w:t>
      </w:r>
    </w:p>
    <w:p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rsidR="007C7970" w:rsidRPr="0089696C" w:rsidRDefault="00150332" w:rsidP="000C7F7F">
      <w:pPr>
        <w:pStyle w:val="3-"/>
        <w:tabs>
          <w:tab w:val="clear" w:pos="1276"/>
        </w:tabs>
        <w:ind w:left="1701" w:hanging="850"/>
      </w:pPr>
      <w:r w:rsidRPr="0089696C">
        <w:t>Woman-controlled business</w:t>
      </w:r>
    </w:p>
    <w:p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rsidR="00874141" w:rsidRDefault="00874141" w:rsidP="00874141">
      <w:pPr>
        <w:pStyle w:val="4-0"/>
        <w:tabs>
          <w:tab w:val="left" w:pos="993"/>
        </w:tabs>
      </w:pPr>
    </w:p>
    <w:p w:rsidR="001971E5" w:rsidRPr="0089696C" w:rsidRDefault="001971E5" w:rsidP="0044153D">
      <w:pPr>
        <w:pStyle w:val="2-"/>
      </w:pPr>
      <w:r w:rsidRPr="0089696C">
        <w:t>Parts of the bid that the bidder seeks to keep confidential</w:t>
      </w:r>
      <w:bookmarkEnd w:id="38"/>
      <w:bookmarkEnd w:id="39"/>
      <w:bookmarkEnd w:id="40"/>
      <w:bookmarkEnd w:id="41"/>
    </w:p>
    <w:p w:rsidR="004D3C47" w:rsidRPr="0089696C" w:rsidRDefault="004D3C47" w:rsidP="006B3032">
      <w:pPr>
        <w:pStyle w:val="3-0"/>
        <w:ind w:left="2160" w:hanging="1025"/>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rsidTr="000C7F7F">
        <w:trPr>
          <w:jc w:val="center"/>
        </w:trPr>
        <w:tc>
          <w:tcPr>
            <w:tcW w:w="2552" w:type="dxa"/>
            <w:tcBorders>
              <w:top w:val="single" w:sz="4" w:space="0" w:color="auto"/>
              <w:left w:val="single" w:sz="4" w:space="0" w:color="auto"/>
              <w:bottom w:val="single" w:sz="4" w:space="0" w:color="auto"/>
              <w:right w:val="single" w:sz="4" w:space="0" w:color="auto"/>
            </w:tcBorders>
          </w:tcPr>
          <w:p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rsidR="004D3C47" w:rsidRPr="0089696C" w:rsidRDefault="004D3C47" w:rsidP="00F72FDA">
            <w:pPr>
              <w:autoSpaceDE w:val="0"/>
              <w:autoSpaceDN w:val="0"/>
              <w:bidi w:val="0"/>
              <w:adjustRightInd w:val="0"/>
              <w:spacing w:before="120" w:afterLines="120" w:after="288"/>
              <w:jc w:val="center"/>
              <w:rPr>
                <w:rFonts w:cs="David"/>
              </w:rPr>
            </w:pPr>
          </w:p>
        </w:tc>
      </w:tr>
    </w:tbl>
    <w:p w:rsidR="00874141" w:rsidRPr="000C7F7F" w:rsidRDefault="00874141" w:rsidP="000C7F7F">
      <w:pPr>
        <w:bidi w:val="0"/>
      </w:pPr>
    </w:p>
    <w:p w:rsidR="00874141" w:rsidRDefault="00874141" w:rsidP="000C7F7F">
      <w:pPr>
        <w:bidi w:val="0"/>
      </w:pPr>
    </w:p>
    <w:p w:rsidR="004D3C47" w:rsidRPr="0089696C" w:rsidRDefault="008B15C9" w:rsidP="0044153D">
      <w:pPr>
        <w:pStyle w:val="2-"/>
      </w:pPr>
      <w:bookmarkStart w:id="42" w:name="_Toc47826494"/>
      <w:bookmarkStart w:id="43" w:name="_Toc48749820"/>
      <w:bookmarkStart w:id="44" w:name="_Toc47826291"/>
      <w:bookmarkStart w:id="45" w:name="_Toc57230380"/>
      <w:bookmarkStart w:id="46" w:name="_Toc516503368"/>
      <w:r w:rsidRPr="0089696C">
        <w:t>Confirmation of the bidder</w:t>
      </w:r>
      <w:bookmarkEnd w:id="42"/>
      <w:bookmarkEnd w:id="43"/>
      <w:bookmarkEnd w:id="44"/>
      <w:bookmarkEnd w:id="45"/>
    </w:p>
    <w:p w:rsidR="00FD564B" w:rsidRDefault="008B15C9" w:rsidP="000C7F7F">
      <w:pPr>
        <w:pStyle w:val="3-"/>
        <w:tabs>
          <w:tab w:val="clear" w:pos="1276"/>
          <w:tab w:val="left" w:pos="1701"/>
        </w:tabs>
        <w:ind w:left="851"/>
      </w:pPr>
      <w:r w:rsidRPr="0089696C">
        <w:t xml:space="preserve">By signing </w:t>
      </w:r>
      <w:r w:rsidR="004D3C47" w:rsidRPr="0089696C">
        <w:t>we confirm that:</w:t>
      </w:r>
    </w:p>
    <w:p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rsidTr="000C7F7F">
        <w:tc>
          <w:tcPr>
            <w:tcW w:w="2093" w:type="dxa"/>
          </w:tcPr>
          <w:p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rsidTr="000C7F7F">
        <w:tc>
          <w:tcPr>
            <w:tcW w:w="2093" w:type="dxa"/>
          </w:tcPr>
          <w:p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rsidTr="000C7F7F">
        <w:tc>
          <w:tcPr>
            <w:tcW w:w="2093" w:type="dxa"/>
          </w:tcPr>
          <w:p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rsidTr="000C7F7F">
        <w:tc>
          <w:tcPr>
            <w:tcW w:w="2093" w:type="dxa"/>
          </w:tcPr>
          <w:p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rsidR="000C7F7F" w:rsidRPr="000C7F7F" w:rsidRDefault="000C7F7F" w:rsidP="000C7F7F">
            <w:pPr>
              <w:pStyle w:val="3-"/>
              <w:numPr>
                <w:ilvl w:val="0"/>
                <w:numId w:val="0"/>
              </w:numPr>
              <w:spacing w:before="0" w:after="20" w:line="320" w:lineRule="exact"/>
              <w:jc w:val="center"/>
            </w:pPr>
            <w:r>
              <w:rPr>
                <w:b w:val="0"/>
                <w:bCs w:val="0"/>
              </w:rPr>
              <w:t>Company name</w:t>
            </w:r>
          </w:p>
        </w:tc>
      </w:tr>
    </w:tbl>
    <w:p w:rsidR="00404580" w:rsidRPr="0089696C" w:rsidRDefault="00404580">
      <w:pPr>
        <w:bidi w:val="0"/>
        <w:spacing w:after="160" w:line="259" w:lineRule="auto"/>
        <w:rPr>
          <w:rFonts w:cs="David"/>
          <w:b/>
          <w:bCs/>
          <w:rtl/>
        </w:rPr>
      </w:pPr>
      <w:bookmarkStart w:id="47" w:name="_Toc57230381"/>
      <w:bookmarkStart w:id="48" w:name="_Toc48749821"/>
      <w:bookmarkStart w:id="49" w:name="_Toc47826495"/>
      <w:bookmarkStart w:id="50" w:name="_Toc47826292"/>
      <w:bookmarkEnd w:id="46"/>
      <w:r w:rsidRPr="0089696C">
        <w:rPr>
          <w:b/>
          <w:bCs/>
        </w:rPr>
        <w:br w:type="page"/>
      </w:r>
    </w:p>
    <w:p w:rsidR="004D3C47" w:rsidRPr="0089696C" w:rsidRDefault="004D3C47" w:rsidP="0044153D">
      <w:pPr>
        <w:pStyle w:val="2-"/>
      </w:pPr>
      <w:r w:rsidRPr="0089696C">
        <w:t xml:space="preserve">List of appendices </w:t>
      </w:r>
      <w:r w:rsidR="00307EC9" w:rsidRPr="0089696C">
        <w:t xml:space="preserve">that are </w:t>
      </w:r>
      <w:r w:rsidRPr="0089696C">
        <w:t xml:space="preserve">to be attached to the </w:t>
      </w:r>
      <w:bookmarkEnd w:id="47"/>
      <w:bookmarkEnd w:id="48"/>
      <w:bookmarkEnd w:id="49"/>
      <w:bookmarkEnd w:id="50"/>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rsidTr="000C7F7F">
        <w:trPr>
          <w:trHeight w:val="674"/>
          <w:tblHeader/>
        </w:trPr>
        <w:tc>
          <w:tcPr>
            <w:tcW w:w="1580" w:type="dxa"/>
            <w:shd w:val="clear" w:color="auto" w:fill="D9D9D9" w:themeFill="background1" w:themeFillShade="D9"/>
            <w:vAlign w:val="center"/>
          </w:tcPr>
          <w:p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rsidTr="000C7F7F">
        <w:tc>
          <w:tcPr>
            <w:tcW w:w="1580" w:type="dxa"/>
          </w:tcPr>
          <w:p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rsidTr="000C7F7F">
        <w:tc>
          <w:tcPr>
            <w:tcW w:w="1580" w:type="dxa"/>
          </w:tcPr>
          <w:p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Appendix 3.</w:t>
            </w:r>
          </w:p>
          <w:p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rsidTr="000C7F7F">
        <w:tc>
          <w:tcPr>
            <w:tcW w:w="1580" w:type="dxa"/>
          </w:tcPr>
          <w:p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rsidTr="000C7F7F">
        <w:tc>
          <w:tcPr>
            <w:tcW w:w="1580" w:type="dxa"/>
          </w:tcPr>
          <w:p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g. system notice for the availability of the service in the Service Catalog, written approval of the Cloud Provider for the listing of the service).</w:t>
            </w:r>
          </w:p>
        </w:tc>
      </w:tr>
      <w:tr w:rsidR="00431B84" w:rsidRPr="0089696C" w:rsidTr="000C7F7F">
        <w:tc>
          <w:tcPr>
            <w:tcW w:w="1580" w:type="dxa"/>
          </w:tcPr>
          <w:p w:rsidR="00431B84" w:rsidRPr="0089696C" w:rsidRDefault="00431B84" w:rsidP="002F4B0E">
            <w:pPr>
              <w:bidi w:val="0"/>
              <w:spacing w:before="120" w:after="120" w:line="360" w:lineRule="auto"/>
              <w:rPr>
                <w:rFonts w:cs="David"/>
                <w:b/>
                <w:bCs/>
              </w:rPr>
            </w:pPr>
            <w:r w:rsidRPr="0089696C">
              <w:rPr>
                <w:rFonts w:cs="David"/>
                <w:b/>
                <w:bCs/>
              </w:rPr>
              <w:t>Appendix 4</w:t>
            </w:r>
          </w:p>
        </w:tc>
        <w:tc>
          <w:tcPr>
            <w:tcW w:w="3257" w:type="dxa"/>
          </w:tcPr>
          <w:p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rsidR="00431B84" w:rsidRPr="0089696C" w:rsidRDefault="00431B84" w:rsidP="00F72FDA">
            <w:pPr>
              <w:bidi w:val="0"/>
              <w:spacing w:before="120" w:after="120" w:line="360" w:lineRule="auto"/>
              <w:jc w:val="center"/>
              <w:rPr>
                <w:rFonts w:cs="David"/>
              </w:rPr>
            </w:pPr>
          </w:p>
        </w:tc>
      </w:tr>
      <w:tr w:rsidR="000E57A3" w:rsidRPr="0089696C" w:rsidTr="000C7F7F">
        <w:tc>
          <w:tcPr>
            <w:tcW w:w="1580" w:type="dxa"/>
          </w:tcPr>
          <w:p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rsidTr="000C7F7F">
        <w:tc>
          <w:tcPr>
            <w:tcW w:w="1580" w:type="dxa"/>
          </w:tcPr>
          <w:p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rsidTr="000C7F7F">
        <w:tc>
          <w:tcPr>
            <w:tcW w:w="1580" w:type="dxa"/>
          </w:tcPr>
          <w:p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rsidTr="000C7F7F">
        <w:tc>
          <w:tcPr>
            <w:tcW w:w="1580" w:type="dxa"/>
          </w:tcPr>
          <w:p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r w:rsidR="00562AF3" w:rsidRPr="0089696C" w:rsidTr="000C7F7F">
        <w:tc>
          <w:tcPr>
            <w:tcW w:w="1580" w:type="dxa"/>
          </w:tcPr>
          <w:p w:rsidR="00562AF3" w:rsidRPr="0089696C" w:rsidRDefault="00562AF3" w:rsidP="002F4B0E">
            <w:pPr>
              <w:bidi w:val="0"/>
              <w:spacing w:before="120" w:after="120" w:line="360" w:lineRule="auto"/>
              <w:rPr>
                <w:rFonts w:cs="David"/>
                <w:b/>
                <w:bCs/>
              </w:rPr>
            </w:pPr>
            <w:r>
              <w:rPr>
                <w:rFonts w:cs="David"/>
                <w:b/>
                <w:bCs/>
              </w:rPr>
              <w:t>Appendix 7</w:t>
            </w:r>
          </w:p>
        </w:tc>
        <w:tc>
          <w:tcPr>
            <w:tcW w:w="3257" w:type="dxa"/>
          </w:tcPr>
          <w:p w:rsidR="00562AF3" w:rsidRPr="0089696C" w:rsidRDefault="00562AF3" w:rsidP="00F72FDA">
            <w:pPr>
              <w:bidi w:val="0"/>
              <w:spacing w:before="120" w:after="120" w:line="360" w:lineRule="auto"/>
              <w:jc w:val="center"/>
              <w:rPr>
                <w:rFonts w:cs="David"/>
                <w:b/>
                <w:bCs/>
              </w:rPr>
            </w:pPr>
            <w:r>
              <w:rPr>
                <w:rFonts w:cs="David"/>
                <w:b/>
                <w:bCs/>
              </w:rPr>
              <w:t>Nimbus service agreement</w:t>
            </w:r>
          </w:p>
        </w:tc>
        <w:tc>
          <w:tcPr>
            <w:tcW w:w="4962" w:type="dxa"/>
          </w:tcPr>
          <w:p w:rsidR="00562AF3" w:rsidRPr="0089696C" w:rsidRDefault="00562AF3">
            <w:pPr>
              <w:tabs>
                <w:tab w:val="left" w:pos="525"/>
              </w:tabs>
              <w:bidi w:val="0"/>
              <w:spacing w:before="120" w:after="120" w:line="360" w:lineRule="auto"/>
              <w:rPr>
                <w:rFonts w:cs="David"/>
              </w:rPr>
            </w:pPr>
            <w:r>
              <w:rPr>
                <w:rFonts w:cs="David"/>
              </w:rPr>
              <w:t xml:space="preserve">Chapter 3 – Nimbus service agreement, signed by the Bidder's authorized signatories (attached </w:t>
            </w:r>
            <w:r w:rsidR="008262D7">
              <w:rPr>
                <w:rFonts w:cs="David"/>
              </w:rPr>
              <w:t>in</w:t>
            </w:r>
            <w:r>
              <w:rPr>
                <w:rFonts w:cs="David"/>
              </w:rPr>
              <w:t xml:space="preserve"> a separate file).</w:t>
            </w:r>
          </w:p>
        </w:tc>
      </w:tr>
    </w:tbl>
    <w:p w:rsidR="004D3C47" w:rsidRPr="0089696C" w:rsidRDefault="004D3C47" w:rsidP="00FD3779">
      <w:pPr>
        <w:pStyle w:val="3fd"/>
        <w:bidi w:val="0"/>
      </w:pPr>
    </w:p>
    <w:p w:rsidR="006B5DDA" w:rsidRPr="006B3032" w:rsidRDefault="006B5DDA" w:rsidP="006B3032">
      <w:pPr>
        <w:bidi w:val="0"/>
        <w:spacing w:after="160" w:line="259" w:lineRule="auto"/>
        <w:rPr>
          <w:b/>
          <w:sz w:val="40"/>
        </w:rPr>
      </w:pPr>
      <w:bookmarkStart w:id="51" w:name="Appendix_1"/>
      <w:bookmarkStart w:id="52" w:name="_Toc47826497"/>
      <w:bookmarkStart w:id="53" w:name="_Toc47826294"/>
      <w:r>
        <w:rPr>
          <w:sz w:val="40"/>
          <w:szCs w:val="40"/>
        </w:rPr>
        <w:br w:type="page"/>
      </w:r>
    </w:p>
    <w:p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t>Appendix 1</w:t>
      </w:r>
      <w:bookmarkEnd w:id="51"/>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52"/>
      <w:bookmarkEnd w:id="53"/>
    </w:p>
    <w:p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rsidR="00FB6EE3" w:rsidRPr="0089696C" w:rsidRDefault="00FB6EE3" w:rsidP="00F72FDA">
      <w:pPr>
        <w:bidi w:val="0"/>
        <w:spacing w:after="160" w:line="259" w:lineRule="auto"/>
        <w:rPr>
          <w:rFonts w:cs="David"/>
        </w:rPr>
      </w:pPr>
    </w:p>
    <w:p w:rsidR="005B3C7A" w:rsidRPr="0089696C" w:rsidRDefault="005B3C7A" w:rsidP="00F72FDA">
      <w:pPr>
        <w:pStyle w:val="1-0"/>
        <w:bidi w:val="0"/>
        <w:rPr>
          <w:rFonts w:ascii="Times New Roman" w:hAnsi="Times New Roman"/>
          <w:sz w:val="40"/>
          <w:szCs w:val="40"/>
        </w:rPr>
      </w:pPr>
      <w:bookmarkStart w:id="54" w:name="_Toc47826295"/>
      <w:bookmarkStart w:id="55" w:name="_Toc47826498"/>
    </w:p>
    <w:p w:rsidR="005B3C7A" w:rsidRPr="0089696C" w:rsidRDefault="005B3C7A" w:rsidP="00F72FDA">
      <w:pPr>
        <w:pStyle w:val="1-0"/>
        <w:bidi w:val="0"/>
        <w:rPr>
          <w:rFonts w:ascii="Times New Roman" w:hAnsi="Times New Roman"/>
          <w:sz w:val="40"/>
          <w:szCs w:val="40"/>
        </w:rPr>
      </w:pPr>
    </w:p>
    <w:p w:rsidR="00A97770" w:rsidRPr="0089696C" w:rsidRDefault="00A97770" w:rsidP="00F72FDA">
      <w:pPr>
        <w:pStyle w:val="1-0"/>
        <w:bidi w:val="0"/>
        <w:rPr>
          <w:rFonts w:ascii="Times New Roman" w:hAnsi="Times New Roman"/>
          <w:sz w:val="40"/>
          <w:szCs w:val="40"/>
        </w:rPr>
      </w:pPr>
    </w:p>
    <w:p w:rsidR="00A97770" w:rsidRPr="0089696C" w:rsidRDefault="00A97770" w:rsidP="00F72FDA">
      <w:pPr>
        <w:bidi w:val="0"/>
        <w:spacing w:after="160" w:line="259" w:lineRule="auto"/>
        <w:rPr>
          <w:rFonts w:cs="David"/>
          <w:b/>
          <w:bCs/>
          <w:sz w:val="40"/>
          <w:szCs w:val="40"/>
        </w:rPr>
      </w:pPr>
      <w:r w:rsidRPr="0089696C">
        <w:rPr>
          <w:sz w:val="40"/>
          <w:szCs w:val="40"/>
        </w:rPr>
        <w:br w:type="page"/>
      </w:r>
    </w:p>
    <w:p w:rsidR="005B3C7A" w:rsidRPr="0089696C" w:rsidRDefault="005B3C7A" w:rsidP="00F72FDA">
      <w:pPr>
        <w:pStyle w:val="1-0"/>
        <w:bidi w:val="0"/>
        <w:rPr>
          <w:rFonts w:ascii="Times New Roman" w:hAnsi="Times New Roman"/>
          <w:sz w:val="40"/>
          <w:szCs w:val="40"/>
        </w:rPr>
      </w:pPr>
      <w:bookmarkStart w:id="56" w:name="Appendix_2"/>
      <w:r w:rsidRPr="0089696C">
        <w:rPr>
          <w:rFonts w:ascii="Times New Roman" w:hAnsi="Times New Roman"/>
          <w:sz w:val="40"/>
          <w:szCs w:val="40"/>
        </w:rPr>
        <w:t>Appendix 2</w:t>
      </w:r>
      <w:bookmarkEnd w:id="56"/>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4"/>
      <w:bookmarkEnd w:id="55"/>
    </w:p>
    <w:p w:rsidR="005B3C7A" w:rsidRPr="0089696C" w:rsidRDefault="007E026B" w:rsidP="00F72FDA">
      <w:pPr>
        <w:bidi w:val="0"/>
        <w:spacing w:line="360" w:lineRule="auto"/>
        <w:jc w:val="both"/>
        <w:rPr>
          <w:rFonts w:cs="David"/>
          <w:kern w:val="28"/>
        </w:rPr>
      </w:pPr>
      <w:r w:rsidRPr="0089696C">
        <w:rPr>
          <w:rFonts w:cs="David"/>
          <w:kern w:val="28"/>
        </w:rPr>
        <w:t>I, the undersigned</w:t>
      </w:r>
      <w:proofErr w:type="gramStart"/>
      <w:r w:rsidRPr="0089696C">
        <w:rPr>
          <w:rFonts w:cs="David"/>
          <w:kern w:val="28"/>
        </w:rPr>
        <w:t xml:space="preserve">, </w:t>
      </w:r>
      <w:r w:rsidRPr="0089696C">
        <w:rPr>
          <w:rFonts w:cs="David"/>
          <w:kern w:val="28"/>
          <w:u w:val="single"/>
        </w:rPr>
        <w:tab/>
      </w:r>
      <w:r w:rsidRPr="0089696C">
        <w:rPr>
          <w:rFonts w:cs="David"/>
          <w:kern w:val="28"/>
          <w:u w:val="single"/>
        </w:rPr>
        <w:tab/>
      </w:r>
      <w:r w:rsidRPr="0089696C">
        <w:rPr>
          <w:rFonts w:cs="David"/>
          <w:kern w:val="28"/>
        </w:rPr>
        <w:t>,</w:t>
      </w:r>
      <w:proofErr w:type="gramEnd"/>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7" w:name="TenderNumber_7"/>
      <w:r w:rsidR="00CA3543">
        <w:rPr>
          <w:rFonts w:cs="David"/>
          <w:kern w:val="28"/>
        </w:rPr>
        <w:t xml:space="preserve"> </w:t>
      </w:r>
      <w:r w:rsidR="007E026B" w:rsidRPr="0089696C">
        <w:rPr>
          <w:rFonts w:cs="David"/>
          <w:kern w:val="28"/>
        </w:rPr>
        <w:t>No.</w:t>
      </w:r>
      <w:bookmarkEnd w:id="57"/>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rsidR="00EC2A2E" w:rsidRPr="0089696C" w:rsidRDefault="00917814"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sdt>
            <w:sdtPr>
              <w:rPr>
                <w:rFonts w:hint="cs"/>
                <w:sz w:val="28"/>
                <w:szCs w:val="28"/>
              </w:rPr>
              <w:id w:val="151712112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r w:rsidR="00B84C27" w:rsidRPr="0089696C">
        <w:rPr>
          <w:rFonts w:cs="David"/>
          <w:kern w:val="28"/>
        </w:rPr>
        <w:t>”</w:t>
      </w:r>
      <w:proofErr w:type="gramStart"/>
      <w:r w:rsidR="00B84C27" w:rsidRPr="0089696C">
        <w:rPr>
          <w:rFonts w:cs="David"/>
          <w:kern w:val="28"/>
        </w:rPr>
        <w:t>)</w:t>
      </w:r>
      <w:r w:rsidR="00EC2A2E" w:rsidRPr="0089696C">
        <w:rPr>
          <w:rFonts w:cs="David"/>
          <w:kern w:val="28"/>
        </w:rPr>
        <w:t>of</w:t>
      </w:r>
      <w:proofErr w:type="gramEnd"/>
      <w:r w:rsidR="00EC2A2E" w:rsidRPr="0089696C">
        <w:rPr>
          <w:rFonts w:cs="David"/>
          <w:kern w:val="28"/>
        </w:rPr>
        <w:t xml:space="preserve"> the </w:t>
      </w:r>
      <w:r w:rsidR="008B15C9" w:rsidRPr="0089696C">
        <w:rPr>
          <w:rFonts w:cs="David"/>
          <w:kern w:val="28"/>
        </w:rPr>
        <w:t>Tender</w:t>
      </w:r>
      <w:r w:rsidR="005B3C7A" w:rsidRPr="0089696C">
        <w:rPr>
          <w:rFonts w:cs="David"/>
          <w:kern w:val="28"/>
        </w:rPr>
        <w:t>.</w:t>
      </w:r>
    </w:p>
    <w:p w:rsidR="005B3C7A" w:rsidRPr="0089696C" w:rsidRDefault="00917814"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sdt>
            <w:sdtPr>
              <w:rPr>
                <w:rFonts w:hint="cs"/>
                <w:sz w:val="28"/>
                <w:szCs w:val="28"/>
              </w:rPr>
              <w:id w:val="-7004277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rsidR="005B3C7A" w:rsidRPr="0089696C" w:rsidRDefault="00917814"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sdt>
            <w:sdtPr>
              <w:rPr>
                <w:rFonts w:hint="cs"/>
                <w:sz w:val="28"/>
                <w:szCs w:val="28"/>
              </w:rPr>
              <w:id w:val="-65545408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rsidR="005B3C7A" w:rsidRPr="0089696C" w:rsidRDefault="005B3C7A" w:rsidP="00F72FDA">
      <w:pPr>
        <w:bidi w:val="0"/>
        <w:spacing w:line="360" w:lineRule="auto"/>
        <w:jc w:val="both"/>
        <w:rPr>
          <w:rFonts w:cs="David"/>
          <w:kern w:val="28"/>
        </w:rPr>
      </w:pPr>
    </w:p>
    <w:p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rsidR="005B3C7A" w:rsidRPr="0089696C" w:rsidRDefault="005B3C7A" w:rsidP="00F72FDA">
      <w:pPr>
        <w:bidi w:val="0"/>
        <w:spacing w:line="360" w:lineRule="auto"/>
        <w:rPr>
          <w:rFonts w:cs="David"/>
          <w:kern w:val="28"/>
        </w:rPr>
      </w:pPr>
    </w:p>
    <w:p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t xml:space="preserve">Attorney's </w:t>
      </w:r>
      <w:r w:rsidR="000950D4" w:rsidRPr="0089696C">
        <w:rPr>
          <w:rFonts w:cs="David"/>
          <w:kern w:val="28"/>
          <w:u w:val="single"/>
        </w:rPr>
        <w:t>Confirmation</w:t>
      </w:r>
    </w:p>
    <w:p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rsidR="00A62000" w:rsidRPr="0089696C" w:rsidRDefault="00A62000" w:rsidP="004A0F43">
      <w:pPr>
        <w:bidi w:val="0"/>
        <w:spacing w:line="360" w:lineRule="auto"/>
        <w:jc w:val="both"/>
        <w:rPr>
          <w:rFonts w:cs="David"/>
          <w:kern w:val="28"/>
        </w:rPr>
      </w:pPr>
    </w:p>
    <w:p w:rsidR="00A62000" w:rsidRPr="0089696C" w:rsidRDefault="00A62000" w:rsidP="004A0F43">
      <w:pPr>
        <w:bidi w:val="0"/>
        <w:spacing w:line="360" w:lineRule="auto"/>
        <w:jc w:val="both"/>
        <w:rPr>
          <w:rFonts w:cs="David"/>
          <w:kern w:val="28"/>
        </w:rPr>
      </w:pPr>
    </w:p>
    <w:p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rsidR="0060394C" w:rsidRPr="0089696C" w:rsidRDefault="0060394C" w:rsidP="00F72FDA">
      <w:pPr>
        <w:bidi w:val="0"/>
        <w:spacing w:after="160" w:line="259" w:lineRule="auto"/>
        <w:rPr>
          <w:rFonts w:cs="David"/>
          <w:kern w:val="28"/>
        </w:rPr>
      </w:pPr>
    </w:p>
    <w:p w:rsidR="00802B57" w:rsidRPr="0089696C" w:rsidRDefault="00802B57" w:rsidP="00F72FDA">
      <w:pPr>
        <w:pStyle w:val="1-"/>
        <w:bidi w:val="0"/>
        <w:rPr>
          <w:rFonts w:ascii="Times New Roman" w:hAnsi="Times New Roman"/>
          <w:b w:val="0"/>
          <w:bCs w:val="0"/>
        </w:rPr>
        <w:sectPr w:rsidR="00802B57" w:rsidRPr="0089696C" w:rsidSect="00044EBD">
          <w:pgSz w:w="11906" w:h="16838" w:code="9"/>
          <w:pgMar w:top="1361" w:right="1191" w:bottom="1361" w:left="1191" w:header="340" w:footer="340" w:gutter="0"/>
          <w:cols w:space="708"/>
          <w:bidi/>
          <w:rtlGutter/>
          <w:docGrid w:linePitch="360"/>
        </w:sectPr>
      </w:pPr>
    </w:p>
    <w:p w:rsidR="00433446" w:rsidRPr="0089696C" w:rsidRDefault="00433446" w:rsidP="003815AC">
      <w:pPr>
        <w:pStyle w:val="1-0"/>
        <w:bidi w:val="0"/>
        <w:rPr>
          <w:rFonts w:ascii="Times New Roman" w:hAnsi="Times New Roman"/>
          <w:sz w:val="40"/>
          <w:szCs w:val="40"/>
        </w:rPr>
      </w:pPr>
      <w:bookmarkStart w:id="58" w:name="_Toc48749834"/>
      <w:bookmarkStart w:id="59" w:name="_Toc57230394"/>
      <w:r w:rsidRPr="0089696C">
        <w:rPr>
          <w:rFonts w:ascii="Times New Roman" w:hAnsi="Times New Roman"/>
          <w:sz w:val="40"/>
          <w:szCs w:val="40"/>
        </w:rPr>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8"/>
    <w:bookmarkEnd w:id="59"/>
    <w:p w:rsidR="007431CD" w:rsidRPr="0089696C" w:rsidRDefault="007431CD" w:rsidP="0044153D">
      <w:pPr>
        <w:pStyle w:val="2-"/>
      </w:pPr>
      <w:r w:rsidRPr="0089696C">
        <w:t xml:space="preserve">Guidelines for how to </w:t>
      </w:r>
      <w:r w:rsidR="003B38EC" w:rsidRPr="0089696C">
        <w:t xml:space="preserve">reply </w:t>
      </w:r>
      <w:r w:rsidRPr="0089696C">
        <w:t>to this appendix</w:t>
      </w:r>
    </w:p>
    <w:p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rsidR="003631D0" w:rsidRPr="0089696C" w:rsidRDefault="003631D0">
      <w:pPr>
        <w:bidi w:val="0"/>
        <w:spacing w:after="160" w:line="259" w:lineRule="auto"/>
        <w:rPr>
          <w:rFonts w:cs="David"/>
          <w:b/>
          <w:bCs/>
          <w:spacing w:val="15"/>
          <w:sz w:val="28"/>
          <w:szCs w:val="28"/>
          <w:u w:val="single"/>
        </w:rPr>
      </w:pPr>
      <w:r w:rsidRPr="0089696C">
        <w:br w:type="page"/>
      </w:r>
    </w:p>
    <w:p w:rsidR="007431CD" w:rsidRPr="0089696C" w:rsidRDefault="007431CD" w:rsidP="0044153D">
      <w:pPr>
        <w:pStyle w:val="2-"/>
      </w:pPr>
      <w:r w:rsidRPr="0089696C">
        <w:t>List of services offered by the bidder</w:t>
      </w:r>
    </w:p>
    <w:p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rsidTr="000426BA">
        <w:tc>
          <w:tcPr>
            <w:tcW w:w="2995" w:type="dxa"/>
            <w:shd w:val="clear" w:color="auto" w:fill="D9D9D9" w:themeFill="background1" w:themeFillShade="D9"/>
          </w:tcPr>
          <w:p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rsidR="006B445E" w:rsidRPr="0089696C" w:rsidRDefault="006B445E"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Service Name:</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Manufacturer Name:</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End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Service Type:</w:t>
            </w:r>
          </w:p>
        </w:tc>
        <w:tc>
          <w:tcPr>
            <w:tcW w:w="6233" w:type="dxa"/>
          </w:tcPr>
          <w:p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End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pPr>
            <w:r w:rsidRPr="0089696C">
              <w:t>Link to Service page on AWS:</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rPr>
                <w:rtl/>
              </w:rPr>
            </w:pPr>
            <w:r w:rsidRPr="0089696C">
              <w:t>The Category the service is listed on the AWS Marketplace:</w:t>
            </w:r>
          </w:p>
        </w:tc>
        <w:tc>
          <w:tcPr>
            <w:tcW w:w="6233" w:type="dxa"/>
          </w:tcPr>
          <w:p w:rsidR="00D55069" w:rsidRPr="00F0581D" w:rsidRDefault="00917814" w:rsidP="00D55069">
            <w:pPr>
              <w:pStyle w:val="4-2"/>
              <w:bidi w:val="0"/>
              <w:spacing w:before="0" w:after="0" w:line="240" w:lineRule="auto"/>
            </w:pPr>
            <w:sdt>
              <w:sdtPr>
                <w:rPr>
                  <w:rFonts w:cs="MS Gothic" w:hint="cs"/>
                </w:rPr>
                <w:id w:val="-50852189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Application development</w:t>
            </w:r>
            <w:r w:rsidR="00CA3543">
              <w:t xml:space="preserve"> </w:t>
            </w:r>
            <w:r w:rsidR="00D55069">
              <w:t xml:space="preserve"> </w:t>
            </w:r>
            <w:r w:rsidR="00D55069" w:rsidRPr="00F0581D">
              <w:t xml:space="preserve"> </w:t>
            </w:r>
            <w:r w:rsidR="00155C5E" w:rsidRPr="00155C5E">
              <w:rPr>
                <w:rFonts w:hint="cs"/>
              </w:rPr>
              <w:t xml:space="preserve"> </w:t>
            </w:r>
            <w:sdt>
              <w:sdtPr>
                <w:rPr>
                  <w:rFonts w:cs="MS Gothic" w:hint="cs"/>
                </w:rPr>
                <w:id w:val="14016326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CA3543">
              <w:t xml:space="preserve"> </w:t>
            </w:r>
            <w:r w:rsidR="00D55069" w:rsidRPr="00F0581D">
              <w:t>Backup and Recovery</w:t>
            </w:r>
          </w:p>
          <w:p w:rsidR="00D55069" w:rsidRPr="00F0581D" w:rsidRDefault="00917814" w:rsidP="00D55069">
            <w:pPr>
              <w:pStyle w:val="4-2"/>
              <w:bidi w:val="0"/>
              <w:spacing w:before="0" w:after="0" w:line="240" w:lineRule="auto"/>
            </w:pPr>
            <w:sdt>
              <w:sdtPr>
                <w:rPr>
                  <w:rFonts w:cs="MS Gothic" w:hint="cs"/>
                </w:rPr>
                <w:id w:val="174590884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Continuous Integration and Continuous Delivery</w:t>
            </w:r>
          </w:p>
          <w:p w:rsidR="00D55069" w:rsidRPr="00F0581D" w:rsidRDefault="00917814" w:rsidP="00D55069">
            <w:pPr>
              <w:pStyle w:val="4-2"/>
              <w:bidi w:val="0"/>
              <w:spacing w:before="0" w:after="0" w:line="240" w:lineRule="auto"/>
            </w:pPr>
            <w:sdt>
              <w:sdtPr>
                <w:rPr>
                  <w:rFonts w:cs="MS Gothic" w:hint="cs"/>
                </w:rPr>
                <w:id w:val="-1599784183"/>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Data analytics</w:t>
            </w:r>
            <w:r w:rsidR="00D55069">
              <w:t xml:space="preserve">  </w:t>
            </w:r>
            <w:r w:rsidR="00D55069" w:rsidRPr="00F0581D">
              <w:t xml:space="preserve"> </w:t>
            </w:r>
            <w:r w:rsidR="00155C5E" w:rsidRPr="00155C5E">
              <w:rPr>
                <w:rFonts w:hint="cs"/>
              </w:rPr>
              <w:t xml:space="preserve"> </w:t>
            </w:r>
            <w:sdt>
              <w:sdtPr>
                <w:rPr>
                  <w:rFonts w:cs="MS Gothic" w:hint="cs"/>
                </w:rPr>
                <w:id w:val="31214173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IT Business Management </w:t>
            </w:r>
          </w:p>
          <w:p w:rsidR="00FD564B" w:rsidRDefault="00917814" w:rsidP="00137A17">
            <w:pPr>
              <w:pStyle w:val="4-2"/>
              <w:bidi w:val="0"/>
              <w:spacing w:before="0" w:after="0" w:line="240" w:lineRule="auto"/>
              <w:jc w:val="left"/>
            </w:pPr>
            <w:sdt>
              <w:sdtPr>
                <w:rPr>
                  <w:rFonts w:cs="MS Gothic" w:hint="cs"/>
                </w:rPr>
                <w:id w:val="-82301626"/>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Log Analysis</w:t>
            </w:r>
            <w:r w:rsidR="00D55069">
              <w:t xml:space="preserve">  </w:t>
            </w:r>
            <w:r w:rsidR="00D55069" w:rsidRPr="00F0581D">
              <w:t xml:space="preserve"> </w:t>
            </w:r>
            <w:r w:rsidR="00155C5E" w:rsidRPr="00155C5E">
              <w:rPr>
                <w:rFonts w:hint="cs"/>
              </w:rPr>
              <w:t xml:space="preserve"> </w:t>
            </w:r>
            <w:sdt>
              <w:sdtPr>
                <w:rPr>
                  <w:rFonts w:cs="MS Gothic" w:hint="cs"/>
                </w:rPr>
                <w:id w:val="88814110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Project Management</w:t>
            </w:r>
            <w:r w:rsidR="00D55069">
              <w:t xml:space="preserve">   </w:t>
            </w:r>
            <w:r w:rsidR="00155C5E" w:rsidRPr="00155C5E">
              <w:rPr>
                <w:rFonts w:hint="cs"/>
              </w:rPr>
              <w:t xml:space="preserve"> </w:t>
            </w:r>
            <w:sdt>
              <w:sdtPr>
                <w:rPr>
                  <w:rFonts w:cs="MS Gothic" w:hint="cs"/>
                </w:rPr>
                <w:id w:val="1187791155"/>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Source Control </w:t>
            </w:r>
            <w:r w:rsidR="00155C5E" w:rsidRPr="00155C5E">
              <w:rPr>
                <w:rFonts w:hint="cs"/>
              </w:rPr>
              <w:t xml:space="preserve"> </w:t>
            </w:r>
            <w:sdt>
              <w:sdtPr>
                <w:rPr>
                  <w:rFonts w:cs="MS Gothic" w:hint="cs"/>
                </w:rPr>
                <w:id w:val="-1933664190"/>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Agile Life-Cycle Management </w:t>
            </w:r>
            <w:r w:rsidR="00155C5E" w:rsidRPr="00155C5E">
              <w:rPr>
                <w:rFonts w:hint="cs"/>
              </w:rPr>
              <w:t xml:space="preserve"> </w:t>
            </w:r>
            <w:sdt>
              <w:sdtPr>
                <w:rPr>
                  <w:rFonts w:cs="MS Gothic" w:hint="cs"/>
                </w:rPr>
                <w:id w:val="163097256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ML Solutions </w:t>
            </w:r>
            <w:r w:rsidR="00155C5E" w:rsidRPr="00155C5E">
              <w:rPr>
                <w:rFonts w:hint="cs"/>
              </w:rPr>
              <w:t xml:space="preserve"> </w:t>
            </w:r>
            <w:sdt>
              <w:sdtPr>
                <w:rPr>
                  <w:rFonts w:cs="MS Gothic" w:hint="cs"/>
                </w:rPr>
                <w:id w:val="55593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Operating Systems </w:t>
            </w:r>
            <w:r w:rsidR="00155C5E" w:rsidRPr="00155C5E">
              <w:rPr>
                <w:rFonts w:hint="cs"/>
              </w:rPr>
              <w:t xml:space="preserve"> </w:t>
            </w:r>
            <w:sdt>
              <w:sdtPr>
                <w:rPr>
                  <w:rFonts w:cs="MS Gothic" w:hint="cs"/>
                </w:rPr>
                <w:id w:val="-112369432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Cloud WAF </w:t>
            </w:r>
            <w:r w:rsidR="00155C5E" w:rsidRPr="00155C5E">
              <w:rPr>
                <w:rFonts w:hint="cs"/>
              </w:rPr>
              <w:t xml:space="preserve"> </w:t>
            </w:r>
            <w:sdt>
              <w:sdtPr>
                <w:rPr>
                  <w:rFonts w:cs="MS Gothic" w:hint="cs"/>
                </w:rPr>
                <w:id w:val="204640024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Cloud Firewall</w:t>
            </w: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rPr>
                <w:rtl/>
              </w:rPr>
            </w:pPr>
            <w:r w:rsidRPr="0089696C">
              <w:t>Link to Service page on GCP:</w:t>
            </w:r>
          </w:p>
        </w:tc>
        <w:tc>
          <w:tcPr>
            <w:tcW w:w="6233" w:type="dxa"/>
          </w:tcPr>
          <w:p w:rsidR="00F75574" w:rsidRPr="0089696C" w:rsidRDefault="00F75574" w:rsidP="00F75574">
            <w:pPr>
              <w:pStyle w:val="4-2"/>
              <w:spacing w:before="120" w:line="240" w:lineRule="auto"/>
              <w:rPr>
                <w:rtl/>
              </w:rPr>
            </w:pPr>
          </w:p>
        </w:tc>
      </w:tr>
      <w:tr w:rsidR="00F75574" w:rsidRPr="0089696C" w:rsidTr="00137A17">
        <w:tc>
          <w:tcPr>
            <w:tcW w:w="2995" w:type="dxa"/>
            <w:shd w:val="clear" w:color="auto" w:fill="D9D9D9" w:themeFill="background1" w:themeFillShade="D9"/>
          </w:tcPr>
          <w:p w:rsidR="00F75574" w:rsidRPr="0089696C" w:rsidRDefault="00F75574" w:rsidP="000426BA">
            <w:pPr>
              <w:pStyle w:val="4-2"/>
              <w:bidi w:val="0"/>
              <w:spacing w:before="120" w:after="120" w:line="240" w:lineRule="auto"/>
              <w:rPr>
                <w:rtl/>
              </w:rPr>
            </w:pPr>
            <w:r w:rsidRPr="0089696C">
              <w:t>The Category the service is listed on the GCP Marketplace:</w:t>
            </w:r>
          </w:p>
        </w:tc>
        <w:tc>
          <w:tcPr>
            <w:tcW w:w="6233" w:type="dxa"/>
          </w:tcPr>
          <w:p w:rsidR="00D55069" w:rsidRPr="003C4DCE" w:rsidRDefault="00917814" w:rsidP="00D55069">
            <w:pPr>
              <w:pStyle w:val="4-2"/>
              <w:bidi w:val="0"/>
              <w:spacing w:before="0" w:after="0" w:line="240" w:lineRule="auto"/>
            </w:pPr>
            <w:sdt>
              <w:sdtPr>
                <w:rPr>
                  <w:rFonts w:cs="MS Gothic" w:hint="cs"/>
                </w:rPr>
                <w:id w:val="-10996280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Analytics</w:t>
            </w:r>
            <w:r w:rsidR="00D55069" w:rsidRPr="003C4DCE">
              <w:t xml:space="preserve">   </w:t>
            </w:r>
            <w:r w:rsidR="00155C5E" w:rsidRPr="00155C5E">
              <w:rPr>
                <w:rFonts w:hint="cs"/>
              </w:rPr>
              <w:t xml:space="preserve"> </w:t>
            </w:r>
            <w:sdt>
              <w:sdtPr>
                <w:rPr>
                  <w:rFonts w:cs="MS Gothic" w:hint="cs"/>
                </w:rPr>
                <w:id w:val="77328821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Compute</w:t>
            </w:r>
            <w:r w:rsidR="00282B9F">
              <w:t xml:space="preserve"> </w:t>
            </w:r>
            <w:r w:rsidR="00D55069" w:rsidRPr="003C4DCE">
              <w:t xml:space="preserve">  </w:t>
            </w:r>
            <w:r w:rsidR="00155C5E" w:rsidRPr="00155C5E">
              <w:rPr>
                <w:rFonts w:hint="cs"/>
              </w:rPr>
              <w:t xml:space="preserve"> </w:t>
            </w:r>
            <w:sdt>
              <w:sdtPr>
                <w:rPr>
                  <w:rFonts w:cs="MS Gothic" w:hint="cs"/>
                </w:rPr>
                <w:id w:val="1096206967"/>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EC6F7C">
              <w:t>Developer Stacks</w:t>
            </w:r>
            <w:r w:rsidR="00D55069" w:rsidRPr="003C4DCE">
              <w:t xml:space="preserve">   </w:t>
            </w:r>
          </w:p>
          <w:p w:rsidR="00FD564B" w:rsidRDefault="00917814" w:rsidP="00155C5E">
            <w:pPr>
              <w:pStyle w:val="4-2"/>
              <w:bidi w:val="0"/>
              <w:spacing w:before="0" w:after="0" w:line="240" w:lineRule="auto"/>
              <w:jc w:val="left"/>
            </w:pPr>
            <w:sdt>
              <w:sdtPr>
                <w:rPr>
                  <w:rFonts w:cs="MS Gothic" w:hint="cs"/>
                </w:rPr>
                <w:id w:val="-147682894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D</w:t>
            </w:r>
            <w:r w:rsidR="00D55069" w:rsidRPr="00155C5E">
              <w:t>e</w:t>
            </w:r>
            <w:r w:rsidR="00D55069" w:rsidRPr="00EC6F7C">
              <w:t>veloper tools</w:t>
            </w:r>
            <w:r w:rsidR="00D55069">
              <w:t xml:space="preserve"> </w:t>
            </w:r>
            <w:r w:rsidR="00D55069" w:rsidRPr="003C4DCE">
              <w:t xml:space="preserve"> </w:t>
            </w:r>
            <w:r w:rsidR="00155C5E" w:rsidRPr="00155C5E">
              <w:rPr>
                <w:rFonts w:hint="cs"/>
              </w:rPr>
              <w:t xml:space="preserve"> </w:t>
            </w:r>
            <w:sdt>
              <w:sdtPr>
                <w:rPr>
                  <w:rFonts w:cs="MS Gothic" w:hint="cs"/>
                </w:rPr>
                <w:id w:val="1892741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Monitoring</w:t>
            </w:r>
            <w:r w:rsidR="00D55069" w:rsidRPr="003C4DCE">
              <w:t xml:space="preserve">   </w:t>
            </w:r>
            <w:r w:rsidR="00155C5E" w:rsidRPr="00155C5E">
              <w:rPr>
                <w:rFonts w:hint="cs"/>
              </w:rPr>
              <w:t xml:space="preserve"> </w:t>
            </w:r>
            <w:sdt>
              <w:sdtPr>
                <w:rPr>
                  <w:rFonts w:cs="MS Gothic" w:hint="cs"/>
                </w:rPr>
                <w:id w:val="-59270145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Storage</w:t>
            </w:r>
            <w:r w:rsidR="00D55069" w:rsidRPr="003C4DCE">
              <w:t xml:space="preserve"> </w:t>
            </w:r>
            <w:r w:rsidR="00155C5E" w:rsidRPr="00155C5E">
              <w:rPr>
                <w:rFonts w:hint="cs"/>
              </w:rPr>
              <w:t xml:space="preserve"> </w:t>
            </w:r>
            <w:sdt>
              <w:sdtPr>
                <w:rPr>
                  <w:rFonts w:cs="MS Gothic" w:hint="cs"/>
                </w:rPr>
                <w:id w:val="1318766570"/>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t xml:space="preserve"> </w:t>
            </w:r>
            <w:r w:rsidR="00D55069">
              <w:t xml:space="preserve">Machine Learning </w:t>
            </w:r>
            <w:r w:rsidR="00155C5E" w:rsidRPr="00155C5E">
              <w:rPr>
                <w:rFonts w:hint="cs"/>
              </w:rPr>
              <w:t xml:space="preserve"> </w:t>
            </w:r>
            <w:sdt>
              <w:sdtPr>
                <w:rPr>
                  <w:rFonts w:cs="MS Gothic" w:hint="cs"/>
                </w:rPr>
                <w:id w:val="-206594126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t xml:space="preserve">Operating Systems </w:t>
            </w:r>
            <w:r w:rsidR="00155C5E" w:rsidRPr="00155C5E">
              <w:rPr>
                <w:rFonts w:hint="cs"/>
              </w:rPr>
              <w:t xml:space="preserve"> </w:t>
            </w:r>
            <w:sdt>
              <w:sdtPr>
                <w:rPr>
                  <w:rFonts w:cs="MS Gothic" w:hint="cs"/>
                </w:rPr>
                <w:id w:val="174884202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WAF</w:t>
            </w:r>
            <w:r w:rsidR="00D55069">
              <w:rPr>
                <w:rFonts w:cs="MS Gothic"/>
              </w:rPr>
              <w:t xml:space="preserve"> </w:t>
            </w:r>
            <w:r w:rsidR="00155C5E" w:rsidRPr="00155C5E">
              <w:rPr>
                <w:rFonts w:hint="cs"/>
              </w:rPr>
              <w:t xml:space="preserve"> </w:t>
            </w:r>
            <w:sdt>
              <w:sdtPr>
                <w:rPr>
                  <w:rFonts w:cs="MS Gothic" w:hint="cs"/>
                </w:rPr>
                <w:id w:val="-214071045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Firewall</w:t>
            </w:r>
          </w:p>
          <w:p w:rsidR="00FD564B" w:rsidRDefault="00FD564B" w:rsidP="00137A17">
            <w:pPr>
              <w:pStyle w:val="4-2"/>
              <w:bidi w:val="0"/>
              <w:spacing w:before="0" w:after="0" w:line="240" w:lineRule="auto"/>
              <w:jc w:val="left"/>
              <w:rPr>
                <w:rtl/>
              </w:rPr>
            </w:pPr>
          </w:p>
        </w:tc>
      </w:tr>
      <w:tr w:rsidR="00F61BA4" w:rsidRPr="0089696C" w:rsidTr="000426BA">
        <w:tc>
          <w:tcPr>
            <w:tcW w:w="2995" w:type="dxa"/>
            <w:shd w:val="clear" w:color="auto" w:fill="D9D9D9" w:themeFill="background1" w:themeFillShade="D9"/>
          </w:tcPr>
          <w:p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the service in the Manufacturer's price list</w:t>
            </w:r>
          </w:p>
        </w:tc>
        <w:tc>
          <w:tcPr>
            <w:tcW w:w="6233" w:type="dxa"/>
          </w:tcPr>
          <w:p w:rsidR="00F61BA4" w:rsidRPr="0089696C" w:rsidRDefault="00F61BA4" w:rsidP="00F75574">
            <w:pPr>
              <w:pStyle w:val="4-2"/>
              <w:bidi w:val="0"/>
              <w:spacing w:before="0" w:after="0" w:line="240" w:lineRule="auto"/>
              <w:rPr>
                <w:rFonts w:ascii="Segoe UI Symbol" w:eastAsia="MS Gothic" w:hAnsi="Segoe UI Symbol" w:cs="Segoe UI Symbol"/>
              </w:rPr>
            </w:pPr>
          </w:p>
        </w:tc>
      </w:tr>
    </w:tbl>
    <w:p w:rsidR="00551328" w:rsidRDefault="00D32053" w:rsidP="00551328">
      <w:pPr>
        <w:bidi w:val="0"/>
        <w:spacing w:after="160" w:line="259" w:lineRule="auto"/>
        <w:rPr>
          <w:rFonts w:cs="David"/>
          <w:b/>
          <w:bCs/>
        </w:rPr>
      </w:pPr>
      <w:r w:rsidRPr="0089696C">
        <w:br w:type="page"/>
      </w:r>
    </w:p>
    <w:p w:rsidR="00551328" w:rsidRDefault="00551328" w:rsidP="00551328">
      <w:pPr>
        <w:pStyle w:val="1-0"/>
        <w:bidi w:val="0"/>
        <w:rPr>
          <w:rFonts w:ascii="Times New Roman" w:hAnsi="Times New Roman"/>
          <w:sz w:val="40"/>
          <w:szCs w:val="40"/>
        </w:rPr>
      </w:pPr>
      <w:r>
        <w:rPr>
          <w:rFonts w:ascii="Times New Roman" w:hAnsi="Times New Roman"/>
          <w:sz w:val="40"/>
          <w:szCs w:val="40"/>
        </w:rPr>
        <w:t>Appendix 3.1 – Documentary Proof of Listing of the Service in the Cloud Provider's Service Catalog</w:t>
      </w:r>
    </w:p>
    <w:p w:rsidR="00FD564B" w:rsidRPr="00F77DA9" w:rsidRDefault="00FD564B" w:rsidP="00F77DA9">
      <w:pPr>
        <w:pStyle w:val="1-0"/>
        <w:bidi w:val="0"/>
        <w:jc w:val="left"/>
        <w:rPr>
          <w:rFonts w:ascii="Times New Roman" w:hAnsi="Times New Roman"/>
          <w:sz w:val="24"/>
          <w:szCs w:val="24"/>
        </w:rPr>
      </w:pPr>
    </w:p>
    <w:p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rsidR="00FD564B" w:rsidRPr="00F77DA9" w:rsidRDefault="00FD564B" w:rsidP="00F77DA9">
      <w:pPr>
        <w:pStyle w:val="1-0"/>
        <w:bidi w:val="0"/>
        <w:jc w:val="left"/>
        <w:rPr>
          <w:rFonts w:ascii="Times New Roman" w:hAnsi="Times New Roman"/>
          <w:sz w:val="24"/>
          <w:szCs w:val="24"/>
        </w:rPr>
      </w:pPr>
    </w:p>
    <w:p w:rsidR="00FD564B" w:rsidRDefault="00FD564B">
      <w:pPr>
        <w:pStyle w:val="1-0"/>
        <w:bidi w:val="0"/>
        <w:rPr>
          <w:rFonts w:ascii="Times New Roman" w:hAnsi="Times New Roman"/>
          <w:sz w:val="40"/>
          <w:szCs w:val="40"/>
        </w:rPr>
      </w:pPr>
    </w:p>
    <w:p w:rsidR="00802B57" w:rsidRPr="0089696C" w:rsidRDefault="00802B57" w:rsidP="00970055">
      <w:pPr>
        <w:pStyle w:val="3-"/>
        <w:numPr>
          <w:ilvl w:val="0"/>
          <w:numId w:val="0"/>
        </w:numPr>
        <w:ind w:left="1134"/>
        <w:sectPr w:rsidR="00802B57" w:rsidRPr="0089696C" w:rsidSect="00020BF9">
          <w:headerReference w:type="default" r:id="rId13"/>
          <w:footerReference w:type="default" r:id="rId14"/>
          <w:pgSz w:w="11906" w:h="16838" w:code="9"/>
          <w:pgMar w:top="1361" w:right="1191" w:bottom="1361" w:left="1191" w:header="340" w:footer="340" w:gutter="0"/>
          <w:cols w:space="708"/>
          <w:bidi/>
          <w:rtlGutter/>
          <w:docGrid w:linePitch="360"/>
        </w:sectPr>
      </w:pPr>
    </w:p>
    <w:p w:rsidR="004A3561" w:rsidRPr="0089696C" w:rsidRDefault="004A3561" w:rsidP="00F72FDA">
      <w:pPr>
        <w:bidi w:val="0"/>
        <w:spacing w:after="160" w:line="259" w:lineRule="auto"/>
        <w:rPr>
          <w:rFonts w:cs="David"/>
          <w:b/>
          <w:bCs/>
          <w:sz w:val="40"/>
          <w:szCs w:val="40"/>
        </w:rPr>
      </w:pPr>
    </w:p>
    <w:p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rsidR="0015030E" w:rsidRPr="0089696C" w:rsidRDefault="007431CD" w:rsidP="0044153D">
      <w:pPr>
        <w:pStyle w:val="2-"/>
      </w:pPr>
      <w:r w:rsidRPr="0089696C">
        <w:t>Guidelines for how to respond to this appendix</w:t>
      </w:r>
    </w:p>
    <w:p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rsidR="00B8061F" w:rsidRPr="0089696C" w:rsidRDefault="0094667B" w:rsidP="006B3032">
      <w:pPr>
        <w:pStyle w:val="3-0"/>
        <w:tabs>
          <w:tab w:val="clear" w:pos="1134"/>
          <w:tab w:val="left" w:pos="1843"/>
        </w:tabs>
        <w:ind w:left="851"/>
      </w:pPr>
      <w:r w:rsidRPr="0089696C">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rsidTr="00137A17">
        <w:tc>
          <w:tcPr>
            <w:tcW w:w="3099" w:type="dxa"/>
            <w:shd w:val="clear" w:color="auto" w:fill="D9D9D9" w:themeFill="background1" w:themeFillShade="D9"/>
          </w:tcPr>
          <w:p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rsidTr="00137A17">
        <w:tc>
          <w:tcPr>
            <w:tcW w:w="3099" w:type="dxa"/>
          </w:tcPr>
          <w:p w:rsidR="00FD564B" w:rsidRPr="00137A17" w:rsidRDefault="00B8061F" w:rsidP="00137A17">
            <w:pPr>
              <w:pStyle w:val="4-0"/>
              <w:ind w:left="-8" w:firstLine="0"/>
              <w:rPr>
                <w:sz w:val="22"/>
              </w:rPr>
            </w:pPr>
            <w:r w:rsidRPr="0089696C">
              <w:t>4.02</w:t>
            </w:r>
          </w:p>
        </w:tc>
        <w:tc>
          <w:tcPr>
            <w:tcW w:w="3100" w:type="dxa"/>
          </w:tcPr>
          <w:p w:rsidR="00FD564B" w:rsidRPr="00137A17" w:rsidRDefault="00A35B49" w:rsidP="00137A17">
            <w:pPr>
              <w:pStyle w:val="4-0"/>
              <w:ind w:left="-8" w:firstLine="0"/>
              <w:rPr>
                <w:sz w:val="22"/>
              </w:rPr>
            </w:pPr>
            <w:r w:rsidRPr="0089696C">
              <w:t xml:space="preserve">Supply chain security procedure </w:t>
            </w:r>
          </w:p>
        </w:tc>
        <w:tc>
          <w:tcPr>
            <w:tcW w:w="3107" w:type="dxa"/>
          </w:tcPr>
          <w:p w:rsidR="00FD564B" w:rsidRPr="00137A17" w:rsidRDefault="00A35B49" w:rsidP="00137A17">
            <w:pPr>
              <w:pStyle w:val="4-0"/>
              <w:ind w:left="-8" w:firstLine="0"/>
              <w:rPr>
                <w:sz w:val="22"/>
              </w:rPr>
            </w:pPr>
            <w:r w:rsidRPr="0089696C">
              <w:t>2.11.12.2</w:t>
            </w:r>
          </w:p>
        </w:tc>
      </w:tr>
    </w:tbl>
    <w:p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rsidTr="00137A17">
        <w:tc>
          <w:tcPr>
            <w:tcW w:w="1526" w:type="dxa"/>
          </w:tcPr>
          <w:p w:rsidR="00060FF0" w:rsidRPr="0089696C" w:rsidRDefault="00060FF0" w:rsidP="0074296F">
            <w:pPr>
              <w:pStyle w:val="Normal2"/>
              <w:bidi w:val="0"/>
              <w:ind w:left="0"/>
              <w:jc w:val="center"/>
              <w:rPr>
                <w:b/>
                <w:bCs/>
              </w:rPr>
            </w:pPr>
            <w:r w:rsidRPr="0089696C">
              <w:rPr>
                <w:b/>
                <w:bCs/>
              </w:rPr>
              <w:t>Serial no.</w:t>
            </w:r>
          </w:p>
        </w:tc>
        <w:tc>
          <w:tcPr>
            <w:tcW w:w="7988" w:type="dxa"/>
          </w:tcPr>
          <w:p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rsidTr="00137A17">
        <w:tc>
          <w:tcPr>
            <w:tcW w:w="1526" w:type="dxa"/>
          </w:tcPr>
          <w:p w:rsidR="00060FF0" w:rsidRPr="0089696C" w:rsidRDefault="00946B64" w:rsidP="0074296F">
            <w:pPr>
              <w:pStyle w:val="Normal2"/>
              <w:bidi w:val="0"/>
              <w:ind w:left="0"/>
              <w:jc w:val="center"/>
            </w:pPr>
            <w:r w:rsidRPr="0089696C">
              <w:t>1</w:t>
            </w:r>
          </w:p>
        </w:tc>
        <w:tc>
          <w:tcPr>
            <w:tcW w:w="7988" w:type="dxa"/>
          </w:tcPr>
          <w:p w:rsidR="00060FF0" w:rsidRPr="0089696C" w:rsidRDefault="00060FF0" w:rsidP="00060FF0">
            <w:pPr>
              <w:pStyle w:val="Normal2"/>
              <w:bidi w:val="0"/>
              <w:ind w:left="0"/>
            </w:pPr>
          </w:p>
        </w:tc>
      </w:tr>
      <w:tr w:rsidR="00060FF0" w:rsidRPr="0089696C" w:rsidTr="00137A17">
        <w:tc>
          <w:tcPr>
            <w:tcW w:w="1526" w:type="dxa"/>
          </w:tcPr>
          <w:p w:rsidR="00060FF0" w:rsidRPr="0089696C" w:rsidRDefault="00946B64" w:rsidP="0074296F">
            <w:pPr>
              <w:pStyle w:val="Normal2"/>
              <w:bidi w:val="0"/>
              <w:ind w:left="0"/>
              <w:jc w:val="center"/>
            </w:pPr>
            <w:r w:rsidRPr="0089696C">
              <w:t>2</w:t>
            </w:r>
          </w:p>
        </w:tc>
        <w:tc>
          <w:tcPr>
            <w:tcW w:w="7988" w:type="dxa"/>
          </w:tcPr>
          <w:p w:rsidR="00060FF0" w:rsidRPr="0089696C" w:rsidRDefault="00060FF0" w:rsidP="00060FF0">
            <w:pPr>
              <w:pStyle w:val="Normal2"/>
              <w:bidi w:val="0"/>
              <w:ind w:left="0"/>
            </w:pPr>
          </w:p>
        </w:tc>
      </w:tr>
    </w:tbl>
    <w:p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rsidTr="00137A17">
        <w:tc>
          <w:tcPr>
            <w:tcW w:w="1673" w:type="dxa"/>
            <w:gridSpan w:val="2"/>
          </w:tcPr>
          <w:p w:rsidR="00BF064E" w:rsidRPr="0089696C" w:rsidRDefault="00BF064E" w:rsidP="00020BF9">
            <w:pPr>
              <w:pStyle w:val="Normal2"/>
              <w:bidi w:val="0"/>
              <w:ind w:left="0"/>
              <w:rPr>
                <w:b/>
                <w:bCs/>
                <w:rtl/>
              </w:rPr>
            </w:pPr>
            <w:r w:rsidRPr="0089696C">
              <w:rPr>
                <w:b/>
                <w:bCs/>
                <w:rtl/>
              </w:rPr>
              <w:t>#</w:t>
            </w:r>
          </w:p>
        </w:tc>
        <w:tc>
          <w:tcPr>
            <w:tcW w:w="6404" w:type="dxa"/>
            <w:gridSpan w:val="2"/>
          </w:tcPr>
          <w:p w:rsidR="00BF064E" w:rsidRPr="0089696C" w:rsidRDefault="00BF064E" w:rsidP="00160862">
            <w:pPr>
              <w:pStyle w:val="Normal2"/>
              <w:bidi w:val="0"/>
              <w:ind w:left="0"/>
              <w:rPr>
                <w:b/>
                <w:bCs/>
                <w:rtl/>
              </w:rPr>
            </w:pPr>
            <w:r w:rsidRPr="0089696C">
              <w:rPr>
                <w:b/>
                <w:bCs/>
              </w:rPr>
              <w:t>Requirement</w:t>
            </w:r>
          </w:p>
        </w:tc>
        <w:tc>
          <w:tcPr>
            <w:tcW w:w="2164" w:type="dxa"/>
          </w:tcPr>
          <w:p w:rsidR="00BF064E" w:rsidRPr="0089696C" w:rsidRDefault="00BF064E" w:rsidP="00160862">
            <w:pPr>
              <w:pStyle w:val="Normal2"/>
              <w:bidi w:val="0"/>
              <w:ind w:left="0"/>
              <w:rPr>
                <w:b/>
                <w:bCs/>
                <w:rtl/>
              </w:rPr>
            </w:pPr>
            <w:r w:rsidRPr="0089696C">
              <w:rPr>
                <w:b/>
                <w:bCs/>
              </w:rPr>
              <w:t>Bidder’s answer</w:t>
            </w:r>
          </w:p>
        </w:tc>
      </w:tr>
      <w:tr w:rsidR="00BF064E" w:rsidRPr="0089696C" w:rsidTr="00137A17">
        <w:tc>
          <w:tcPr>
            <w:tcW w:w="10241" w:type="dxa"/>
            <w:gridSpan w:val="5"/>
          </w:tcPr>
          <w:p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rsidTr="00137A17">
        <w:tc>
          <w:tcPr>
            <w:tcW w:w="10241" w:type="dxa"/>
            <w:gridSpan w:val="5"/>
          </w:tcPr>
          <w:p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rsidTr="00137A17">
        <w:tc>
          <w:tcPr>
            <w:tcW w:w="10241" w:type="dxa"/>
            <w:gridSpan w:val="5"/>
          </w:tcPr>
          <w:p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rsidTr="00137A17">
        <w:tc>
          <w:tcPr>
            <w:tcW w:w="1389" w:type="dxa"/>
          </w:tcPr>
          <w:p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service’s </w:t>
            </w:r>
            <w:proofErr w:type="gramStart"/>
            <w:r w:rsidRPr="00B81E7A">
              <w:rPr>
                <w:rFonts w:asciiTheme="majorBidi" w:hAnsiTheme="majorBidi"/>
              </w:rPr>
              <w:t>SLA, that will be provided in the Israeli Region,</w:t>
            </w:r>
            <w:proofErr w:type="gramEnd"/>
            <w:r w:rsidRPr="00B81E7A">
              <w:rPr>
                <w:rFonts w:asciiTheme="majorBidi" w:hAnsiTheme="majorBidi"/>
              </w:rPr>
              <w:t xml:space="preserve"> not fall short of the SLA of any other region of the Provider?</w:t>
            </w:r>
          </w:p>
        </w:tc>
        <w:tc>
          <w:tcPr>
            <w:tcW w:w="2164" w:type="dxa"/>
          </w:tcPr>
          <w:p w:rsidR="000C6A0F" w:rsidRPr="00B81E7A" w:rsidRDefault="00917814"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sdt>
                  <w:sdtPr>
                    <w:rPr>
                      <w:rFonts w:hint="cs"/>
                    </w:rPr>
                    <w:id w:val="110591609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sdt>
                  <w:sdtPr>
                    <w:rPr>
                      <w:rFonts w:hint="cs"/>
                    </w:rPr>
                    <w:id w:val="13201584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rsidTr="00137A17">
        <w:tc>
          <w:tcPr>
            <w:tcW w:w="1389" w:type="dxa"/>
          </w:tcPr>
          <w:p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rsidR="000C6A0F" w:rsidRPr="00B81E7A" w:rsidRDefault="00917814"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sdt>
                  <w:sdtPr>
                    <w:rPr>
                      <w:rFonts w:hint="cs"/>
                    </w:rPr>
                    <w:id w:val="-115607414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sdt>
                  <w:sdtPr>
                    <w:rPr>
                      <w:rFonts w:hint="cs"/>
                    </w:rPr>
                    <w:id w:val="-89759560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rsidTr="00137A17">
        <w:tc>
          <w:tcPr>
            <w:tcW w:w="1389" w:type="dxa"/>
          </w:tcPr>
          <w:p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data or part thereof during the service operation, in a region other than the region in which the service is installed? If so, specify below what information is saved and the location in which it is saved.</w:t>
            </w:r>
          </w:p>
        </w:tc>
        <w:tc>
          <w:tcPr>
            <w:tcW w:w="2164" w:type="dxa"/>
            <w:vAlign w:val="center"/>
          </w:tcPr>
          <w:p w:rsidR="000C6A0F" w:rsidRPr="00B81E7A" w:rsidRDefault="00917814"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sdt>
                  <w:sdtPr>
                    <w:rPr>
                      <w:rFonts w:hint="cs"/>
                    </w:rPr>
                    <w:id w:val="152073577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sdt>
                  <w:sdtPr>
                    <w:rPr>
                      <w:rFonts w:hint="cs"/>
                    </w:rPr>
                    <w:id w:val="-189310576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rsidTr="00137A17">
        <w:tc>
          <w:tcPr>
            <w:tcW w:w="10241" w:type="dxa"/>
            <w:gridSpan w:val="5"/>
          </w:tcPr>
          <w:p w:rsidR="00470D0F" w:rsidRPr="0089696C" w:rsidRDefault="00470D0F" w:rsidP="00020BF9">
            <w:pPr>
              <w:pStyle w:val="Normal2"/>
              <w:bidi w:val="0"/>
              <w:ind w:left="30"/>
            </w:pPr>
            <w:r w:rsidRPr="0089696C">
              <w:rPr>
                <w:u w:val="single"/>
              </w:rPr>
              <w:t>Bidder’s answer</w:t>
            </w:r>
            <w:r w:rsidRPr="0089696C">
              <w:t>:</w:t>
            </w:r>
          </w:p>
          <w:p w:rsidR="00470D0F" w:rsidRPr="0089696C" w:rsidRDefault="00470D0F" w:rsidP="00020BF9">
            <w:pPr>
              <w:pStyle w:val="Normal2"/>
              <w:bidi w:val="0"/>
              <w:ind w:left="0"/>
            </w:pP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sz w:val="20"/>
                <w:szCs w:val="20"/>
                <w:rtl/>
              </w:rPr>
            </w:pPr>
          </w:p>
        </w:tc>
        <w:tc>
          <w:tcPr>
            <w:tcW w:w="6688" w:type="dxa"/>
            <w:gridSpan w:val="3"/>
          </w:tcPr>
          <w:p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rsidR="00814187" w:rsidRPr="0089696C" w:rsidRDefault="00917814" w:rsidP="00160862">
            <w:pPr>
              <w:pStyle w:val="Normal2"/>
              <w:bidi w:val="0"/>
              <w:ind w:left="0"/>
            </w:pPr>
            <w:sdt>
              <w:sdtPr>
                <w:id w:val="-395435826"/>
              </w:sdtPr>
              <w:sdtEndPr/>
              <w:sdtContent>
                <w:sdt>
                  <w:sdtPr>
                    <w:rPr>
                      <w:rFonts w:hint="cs"/>
                    </w:rPr>
                    <w:id w:val="91990740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759985319"/>
              </w:sdtPr>
              <w:sdtEndPr/>
              <w:sdtContent>
                <w:sdt>
                  <w:sdtPr>
                    <w:rPr>
                      <w:rFonts w:hint="cs"/>
                    </w:rPr>
                    <w:id w:val="-2769552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917814" w:rsidP="00160862">
            <w:pPr>
              <w:pStyle w:val="Normal2"/>
              <w:bidi w:val="0"/>
              <w:ind w:left="0"/>
              <w:rPr>
                <w:rtl/>
              </w:rPr>
            </w:pPr>
            <w:sdt>
              <w:sdtPr>
                <w:id w:val="1346285372"/>
              </w:sdtPr>
              <w:sdtEndPr/>
              <w:sdtContent>
                <w:sdt>
                  <w:sdtPr>
                    <w:rPr>
                      <w:rFonts w:hint="cs"/>
                    </w:rPr>
                    <w:id w:val="13566948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rsidR="00814187" w:rsidRPr="0089696C" w:rsidRDefault="00917814" w:rsidP="00160862">
            <w:pPr>
              <w:pStyle w:val="Normal2"/>
              <w:bidi w:val="0"/>
              <w:ind w:left="0"/>
            </w:pPr>
            <w:sdt>
              <w:sdtPr>
                <w:id w:val="-160322927"/>
              </w:sdtPr>
              <w:sdtEndPr/>
              <w:sdtContent>
                <w:sdt>
                  <w:sdtPr>
                    <w:rPr>
                      <w:rFonts w:hint="cs"/>
                    </w:rPr>
                    <w:id w:val="-21504583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52208064"/>
              </w:sdtPr>
              <w:sdtEndPr/>
              <w:sdtContent>
                <w:sdt>
                  <w:sdtPr>
                    <w:rPr>
                      <w:rFonts w:hint="cs"/>
                    </w:rPr>
                    <w:id w:val="-19340444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917814" w:rsidP="00160862">
            <w:pPr>
              <w:pStyle w:val="Normal2"/>
              <w:bidi w:val="0"/>
              <w:ind w:left="0"/>
              <w:rPr>
                <w:rtl/>
              </w:rPr>
            </w:pPr>
            <w:sdt>
              <w:sdtPr>
                <w:id w:val="-1618981840"/>
              </w:sdtPr>
              <w:sdtEndPr/>
              <w:sdtContent>
                <w:sdt>
                  <w:sdtPr>
                    <w:rPr>
                      <w:rFonts w:hint="cs"/>
                    </w:rPr>
                    <w:id w:val="202242384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814187" w:rsidRPr="0089696C" w:rsidRDefault="00814187" w:rsidP="005F6143">
            <w:pPr>
              <w:pStyle w:val="Normal2"/>
              <w:bidi w:val="0"/>
              <w:ind w:left="180"/>
            </w:pPr>
            <w:r w:rsidRPr="0089696C">
              <w:t xml:space="preserve">Are backups performed outside the cloud environment the service is supplied in? If so, specify below the backup destination, how the backup is protected and the retention and control policy over destruction of </w:t>
            </w:r>
            <w:r w:rsidR="00282B9F" w:rsidRPr="0089696C">
              <w:t>data platforms</w:t>
            </w:r>
            <w:r w:rsidRPr="0089696C">
              <w:t>.</w:t>
            </w:r>
          </w:p>
        </w:tc>
        <w:tc>
          <w:tcPr>
            <w:tcW w:w="2164" w:type="dxa"/>
          </w:tcPr>
          <w:p w:rsidR="00814187" w:rsidRPr="0089696C" w:rsidRDefault="00917814" w:rsidP="00160862">
            <w:pPr>
              <w:pStyle w:val="Normal2"/>
              <w:bidi w:val="0"/>
              <w:ind w:left="0"/>
            </w:pPr>
            <w:sdt>
              <w:sdtPr>
                <w:id w:val="-84457904"/>
              </w:sdtPr>
              <w:sdtEndPr/>
              <w:sdtContent>
                <w:sdt>
                  <w:sdtPr>
                    <w:rPr>
                      <w:rFonts w:hint="cs"/>
                    </w:rPr>
                    <w:id w:val="-214164017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295905"/>
              </w:sdtPr>
              <w:sdtEndPr/>
              <w:sdtContent>
                <w:sdt>
                  <w:sdtPr>
                    <w:rPr>
                      <w:rFonts w:hint="cs"/>
                    </w:rPr>
                    <w:id w:val="-87306644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74296F">
            <w:pPr>
              <w:pStyle w:val="Normal2"/>
              <w:bidi w:val="0"/>
              <w:ind w:left="0"/>
              <w:jc w:val="center"/>
              <w:rPr>
                <w:rtl/>
              </w:rPr>
            </w:pPr>
            <w:r w:rsidRPr="0089696C">
              <w:sym w:font="Wingdings" w:char="F0F2"/>
            </w:r>
          </w:p>
        </w:tc>
      </w:tr>
      <w:tr w:rsidR="00462C55" w:rsidRPr="0089696C" w:rsidTr="00137A17">
        <w:tc>
          <w:tcPr>
            <w:tcW w:w="10241" w:type="dxa"/>
            <w:gridSpan w:val="5"/>
          </w:tcPr>
          <w:p w:rsidR="00462C55" w:rsidRPr="0089696C" w:rsidRDefault="00462C55" w:rsidP="00020BF9">
            <w:pPr>
              <w:pStyle w:val="Normal2"/>
              <w:bidi w:val="0"/>
              <w:ind w:left="30"/>
            </w:pPr>
            <w:r w:rsidRPr="0089696C">
              <w:rPr>
                <w:u w:val="single"/>
              </w:rPr>
              <w:t>Bidder’s answer</w:t>
            </w:r>
            <w:r w:rsidRPr="0089696C">
              <w:t>:</w:t>
            </w:r>
          </w:p>
          <w:p w:rsidR="00E34512" w:rsidRPr="0089696C" w:rsidRDefault="00E34512" w:rsidP="00020BF9">
            <w:pPr>
              <w:pStyle w:val="Normal2"/>
              <w:bidi w:val="0"/>
              <w:ind w:left="30"/>
            </w:pPr>
          </w:p>
        </w:tc>
      </w:tr>
      <w:tr w:rsidR="00814187" w:rsidRPr="0089696C" w:rsidTr="00137A17">
        <w:tc>
          <w:tcPr>
            <w:tcW w:w="1389" w:type="dxa"/>
          </w:tcPr>
          <w:p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rsidR="00814187" w:rsidRPr="0089696C" w:rsidRDefault="00814187" w:rsidP="0074296F">
            <w:pPr>
              <w:pStyle w:val="Normal2"/>
              <w:bidi w:val="0"/>
              <w:ind w:left="180"/>
            </w:pPr>
            <w:r w:rsidRPr="0089696C">
              <w:rPr>
                <w:u w:val="single"/>
              </w:rPr>
              <w:t xml:space="preserve">It will be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If so, specify below the backup format and its compatibility with standard systems in the market.  </w:t>
            </w:r>
          </w:p>
        </w:tc>
        <w:tc>
          <w:tcPr>
            <w:tcW w:w="2164" w:type="dxa"/>
          </w:tcPr>
          <w:p w:rsidR="00814187" w:rsidRPr="0089696C" w:rsidRDefault="00917814" w:rsidP="00986634">
            <w:pPr>
              <w:pStyle w:val="Normal2"/>
              <w:bidi w:val="0"/>
              <w:ind w:left="0"/>
            </w:pPr>
            <w:sdt>
              <w:sdtPr>
                <w:id w:val="1969699491"/>
              </w:sdtPr>
              <w:sdtEndPr/>
              <w:sdtContent>
                <w:sdt>
                  <w:sdtPr>
                    <w:rPr>
                      <w:rFonts w:hint="cs"/>
                    </w:rPr>
                    <w:id w:val="6894935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1524765"/>
              </w:sdtPr>
              <w:sdtEndPr/>
              <w:sdtContent>
                <w:sdt>
                  <w:sdtPr>
                    <w:rPr>
                      <w:rFonts w:hint="cs"/>
                    </w:rPr>
                    <w:id w:val="2167936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74296F">
            <w:pPr>
              <w:pStyle w:val="Normal2"/>
              <w:bidi w:val="0"/>
              <w:ind w:left="0"/>
              <w:jc w:val="center"/>
              <w:rPr>
                <w:rtl/>
              </w:rPr>
            </w:pPr>
            <w:r w:rsidRPr="0089696C">
              <w:sym w:font="Wingdings" w:char="F0F2"/>
            </w:r>
          </w:p>
        </w:tc>
      </w:tr>
      <w:tr w:rsidR="00986634" w:rsidRPr="0089696C" w:rsidTr="00137A17">
        <w:tc>
          <w:tcPr>
            <w:tcW w:w="10241" w:type="dxa"/>
            <w:gridSpan w:val="5"/>
          </w:tcPr>
          <w:p w:rsidR="00986634" w:rsidRPr="0089696C" w:rsidRDefault="00986634" w:rsidP="00020BF9">
            <w:pPr>
              <w:pStyle w:val="Normal2"/>
              <w:bidi w:val="0"/>
              <w:ind w:left="30"/>
            </w:pPr>
            <w:r w:rsidRPr="0089696C">
              <w:rPr>
                <w:u w:val="single"/>
              </w:rPr>
              <w:t>Bidder’s answer</w:t>
            </w:r>
            <w:r w:rsidRPr="0089696C">
              <w:t>:</w:t>
            </w:r>
          </w:p>
          <w:p w:rsidR="00E34512" w:rsidRPr="0089696C" w:rsidRDefault="00E34512" w:rsidP="00020BF9">
            <w:pPr>
              <w:pStyle w:val="Normal2"/>
              <w:bidi w:val="0"/>
              <w:ind w:left="30"/>
              <w:rPr>
                <w:rtl/>
              </w:rPr>
            </w:pPr>
          </w:p>
        </w:tc>
      </w:tr>
      <w:tr w:rsidR="00020BF9" w:rsidRPr="0089696C" w:rsidTr="00137A17">
        <w:tc>
          <w:tcPr>
            <w:tcW w:w="10241" w:type="dxa"/>
            <w:gridSpan w:val="5"/>
          </w:tcPr>
          <w:p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rsidTr="00137A17">
        <w:tc>
          <w:tcPr>
            <w:tcW w:w="1389" w:type="dxa"/>
          </w:tcPr>
          <w:p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rsidR="00814187" w:rsidRPr="0089696C" w:rsidRDefault="00917814" w:rsidP="0089696C">
            <w:pPr>
              <w:pStyle w:val="Normal2"/>
              <w:bidi w:val="0"/>
              <w:ind w:left="0"/>
              <w:rPr>
                <w:rFonts w:ascii="MS Gothic" w:eastAsia="MS Gothic" w:hAnsi="MS Gothic"/>
              </w:rPr>
            </w:pPr>
            <w:sdt>
              <w:sdtPr>
                <w:id w:val="-1278016630"/>
              </w:sdtPr>
              <w:sdtEndPr/>
              <w:sdtContent>
                <w:sdt>
                  <w:sdtPr>
                    <w:rPr>
                      <w:rFonts w:hint="cs"/>
                    </w:rPr>
                    <w:id w:val="-5468446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434868030"/>
              </w:sdtPr>
              <w:sdtEndPr/>
              <w:sdtContent>
                <w:sdt>
                  <w:sdtPr>
                    <w:rPr>
                      <w:rFonts w:hint="cs"/>
                    </w:rPr>
                    <w:id w:val="1192025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rsidR="00814187" w:rsidRPr="0089696C" w:rsidRDefault="00917814" w:rsidP="0089696C">
            <w:pPr>
              <w:pStyle w:val="Normal2"/>
              <w:bidi w:val="0"/>
              <w:ind w:left="0"/>
              <w:rPr>
                <w:rFonts w:ascii="MS Gothic" w:eastAsia="MS Gothic" w:hAnsi="MS Gothic"/>
              </w:rPr>
            </w:pPr>
            <w:sdt>
              <w:sdtPr>
                <w:id w:val="-1636717635"/>
              </w:sdtPr>
              <w:sdtEndPr/>
              <w:sdtContent>
                <w:sdt>
                  <w:sdtPr>
                    <w:rPr>
                      <w:rFonts w:hint="cs"/>
                    </w:rPr>
                    <w:id w:val="103315668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98726098"/>
              </w:sdtPr>
              <w:sdtEndPr/>
              <w:sdtContent>
                <w:sdt>
                  <w:sdtPr>
                    <w:rPr>
                      <w:rFonts w:hint="cs"/>
                    </w:rPr>
                    <w:id w:val="204529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rsidR="00814187" w:rsidRPr="0089696C" w:rsidRDefault="00917814" w:rsidP="0089696C">
            <w:pPr>
              <w:pStyle w:val="Normal2"/>
              <w:bidi w:val="0"/>
              <w:ind w:left="0"/>
              <w:rPr>
                <w:rFonts w:ascii="MS Gothic" w:eastAsia="MS Gothic" w:hAnsi="MS Gothic"/>
              </w:rPr>
            </w:pPr>
            <w:sdt>
              <w:sdtPr>
                <w:id w:val="-1910294581"/>
              </w:sdtPr>
              <w:sdtEndPr/>
              <w:sdtContent>
                <w:sdt>
                  <w:sdtPr>
                    <w:rPr>
                      <w:rFonts w:hint="cs"/>
                    </w:rPr>
                    <w:id w:val="-21154311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15589859"/>
              </w:sdtPr>
              <w:sdtEndPr/>
              <w:sdtContent>
                <w:sdt>
                  <w:sdtPr>
                    <w:rPr>
                      <w:rFonts w:hint="cs"/>
                    </w:rPr>
                    <w:id w:val="-15421300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0241" w:type="dxa"/>
            <w:gridSpan w:val="5"/>
          </w:tcPr>
          <w:p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rsidTr="00137A17">
        <w:tc>
          <w:tcPr>
            <w:tcW w:w="1389" w:type="dxa"/>
          </w:tcPr>
          <w:p w:rsidR="00814187" w:rsidRPr="0089696C" w:rsidRDefault="00814187" w:rsidP="00B81E7A">
            <w:pPr>
              <w:pStyle w:val="3-"/>
              <w:numPr>
                <w:ilvl w:val="3"/>
                <w:numId w:val="181"/>
              </w:numPr>
              <w:tabs>
                <w:tab w:val="clear" w:pos="1276"/>
              </w:tabs>
              <w:ind w:left="881"/>
              <w:rPr>
                <w:rtl/>
              </w:rPr>
            </w:pPr>
          </w:p>
        </w:tc>
        <w:tc>
          <w:tcPr>
            <w:tcW w:w="6688" w:type="dxa"/>
            <w:gridSpan w:val="3"/>
          </w:tcPr>
          <w:p w:rsidR="00814187" w:rsidRPr="0089696C" w:rsidRDefault="00814187" w:rsidP="0089696C">
            <w:pPr>
              <w:pStyle w:val="Normal2"/>
              <w:bidi w:val="0"/>
              <w:ind w:left="0"/>
            </w:pPr>
            <w:r w:rsidRPr="0089696C">
              <w:t>Does the manufacturer comply with one of the following standards: NIST SP800-53 Rev. 5/</w:t>
            </w:r>
            <w:proofErr w:type="spellStart"/>
            <w:r w:rsidRPr="0089696C">
              <w:t>Nist</w:t>
            </w:r>
            <w:proofErr w:type="spellEnd"/>
            <w:r w:rsidRPr="0089696C">
              <w:t xml:space="preserve"> SP 800-161 Rev. 1, and ISO 28000; if so, list below the standards, or alternatively, specify the key principles of the supply chain security procedure, if there is such a </w:t>
            </w:r>
            <w:proofErr w:type="gramStart"/>
            <w:r w:rsidRPr="0089696C">
              <w:t>procedure.</w:t>
            </w:r>
            <w:proofErr w:type="gramEnd"/>
          </w:p>
        </w:tc>
        <w:tc>
          <w:tcPr>
            <w:tcW w:w="2164" w:type="dxa"/>
          </w:tcPr>
          <w:p w:rsidR="00814187" w:rsidRPr="0089696C" w:rsidRDefault="00917814" w:rsidP="0089696C">
            <w:pPr>
              <w:pStyle w:val="Normal2"/>
              <w:bidi w:val="0"/>
              <w:ind w:left="0"/>
              <w:rPr>
                <w:rFonts w:ascii="MS Gothic" w:eastAsia="MS Gothic" w:hAnsi="MS Gothic"/>
              </w:rPr>
            </w:pPr>
            <w:sdt>
              <w:sdtPr>
                <w:id w:val="1232281896"/>
              </w:sdtPr>
              <w:sdtEndPr/>
              <w:sdtContent>
                <w:sdt>
                  <w:sdtPr>
                    <w:rPr>
                      <w:rFonts w:hint="cs"/>
                    </w:rPr>
                    <w:id w:val="12903160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53259114"/>
              </w:sdtPr>
              <w:sdtEndPr/>
              <w:sdtContent>
                <w:sdt>
                  <w:sdtPr>
                    <w:rPr>
                      <w:rFonts w:hint="cs"/>
                    </w:rPr>
                    <w:id w:val="3016177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020BF9">
            <w:pPr>
              <w:pStyle w:val="Normal2"/>
              <w:bidi w:val="0"/>
              <w:ind w:left="30"/>
              <w:rPr>
                <w:u w:val="single"/>
              </w:rPr>
            </w:pPr>
            <w:r w:rsidRPr="0089696C">
              <w:rPr>
                <w:u w:val="single"/>
              </w:rPr>
              <w:t>Bidder’s answer:</w:t>
            </w:r>
          </w:p>
          <w:p w:rsidR="00814187" w:rsidRPr="0089696C" w:rsidRDefault="00814187" w:rsidP="00020BF9">
            <w:pPr>
              <w:pStyle w:val="Normal2"/>
              <w:bidi w:val="0"/>
              <w:ind w:left="30"/>
              <w:rPr>
                <w:u w:val="single"/>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rsidR="00814187" w:rsidRPr="0089696C" w:rsidRDefault="00814187" w:rsidP="0089696C">
            <w:pPr>
              <w:pStyle w:val="Normal2"/>
              <w:bidi w:val="0"/>
              <w:ind w:left="0"/>
            </w:pPr>
            <w:r w:rsidRPr="0089696C">
              <w:t>Is there any control on the introduction/implementation of software from an external source (such as open source packages, software developed by third party, etc.) and the updates thereto? If so, specify the control processes, including tools for detecting code exposures, detecting backdoors or planting of malicious capabilities?</w:t>
            </w:r>
          </w:p>
        </w:tc>
        <w:tc>
          <w:tcPr>
            <w:tcW w:w="2164" w:type="dxa"/>
          </w:tcPr>
          <w:p w:rsidR="00814187" w:rsidRPr="0089696C" w:rsidRDefault="00917814" w:rsidP="0089696C">
            <w:pPr>
              <w:pStyle w:val="Normal2"/>
              <w:bidi w:val="0"/>
              <w:ind w:left="0"/>
            </w:pPr>
            <w:sdt>
              <w:sdtPr>
                <w:id w:val="1728485135"/>
              </w:sdtPr>
              <w:sdtEndPr/>
              <w:sdtContent>
                <w:sdt>
                  <w:sdtPr>
                    <w:rPr>
                      <w:rFonts w:hint="cs"/>
                    </w:rPr>
                    <w:id w:val="21274181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024361136"/>
              </w:sdtPr>
              <w:sdtEndPr/>
              <w:sdtContent>
                <w:sdt>
                  <w:sdtPr>
                    <w:rPr>
                      <w:rFonts w:hint="cs"/>
                    </w:rPr>
                    <w:id w:val="-207080662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020BF9">
            <w:pPr>
              <w:pStyle w:val="Normal2"/>
              <w:bidi w:val="0"/>
              <w:ind w:left="30"/>
              <w:rPr>
                <w:u w:val="single"/>
              </w:rPr>
            </w:pPr>
            <w:r w:rsidRPr="0089696C">
              <w:rPr>
                <w:u w:val="single"/>
              </w:rPr>
              <w:t>Bidder’s answer:</w:t>
            </w:r>
          </w:p>
          <w:p w:rsidR="00814187" w:rsidRPr="0089696C" w:rsidRDefault="00814187" w:rsidP="00020BF9">
            <w:pPr>
              <w:pStyle w:val="Normal2"/>
              <w:bidi w:val="0"/>
              <w:ind w:left="30"/>
              <w:rPr>
                <w:u w:val="single"/>
              </w:rPr>
            </w:pPr>
          </w:p>
        </w:tc>
      </w:tr>
      <w:tr w:rsidR="00814187" w:rsidRPr="0089696C" w:rsidTr="00137A17">
        <w:tc>
          <w:tcPr>
            <w:tcW w:w="10241" w:type="dxa"/>
            <w:gridSpan w:val="5"/>
          </w:tcPr>
          <w:p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rsidR="00814187" w:rsidRPr="0089696C" w:rsidRDefault="00814187" w:rsidP="00020BF9">
            <w:pPr>
              <w:pStyle w:val="Normal2"/>
              <w:bidi w:val="0"/>
              <w:ind w:left="0"/>
            </w:pPr>
            <w:r w:rsidRPr="0089696C">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rsidR="00814187" w:rsidRPr="0089696C" w:rsidRDefault="00917814" w:rsidP="0089696C">
            <w:pPr>
              <w:pStyle w:val="Normal2"/>
              <w:bidi w:val="0"/>
              <w:ind w:left="0"/>
              <w:rPr>
                <w:rFonts w:ascii="MS Gothic" w:eastAsia="MS Gothic" w:hAnsi="MS Gothic"/>
              </w:rPr>
            </w:pPr>
            <w:sdt>
              <w:sdtPr>
                <w:id w:val="931166080"/>
              </w:sdtPr>
              <w:sdtEndPr/>
              <w:sdtContent>
                <w:sdt>
                  <w:sdtPr>
                    <w:rPr>
                      <w:rFonts w:hint="cs"/>
                    </w:rPr>
                    <w:id w:val="180835895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92829605"/>
              </w:sdtPr>
              <w:sdtEndPr/>
              <w:sdtContent>
                <w:sdt>
                  <w:sdtPr>
                    <w:rPr>
                      <w:rFonts w:hint="cs"/>
                    </w:rPr>
                    <w:id w:val="-6267019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rsidR="00814187" w:rsidRPr="0089696C" w:rsidRDefault="00814187" w:rsidP="00020BF9">
            <w:pPr>
              <w:pStyle w:val="Normal2"/>
              <w:bidi w:val="0"/>
              <w:ind w:left="0"/>
            </w:pPr>
            <w:r w:rsidRPr="0089696C">
              <w:t>Does the manufacturer apply secure development processes (SSDLC)?</w:t>
            </w:r>
          </w:p>
        </w:tc>
        <w:tc>
          <w:tcPr>
            <w:tcW w:w="2579" w:type="dxa"/>
            <w:gridSpan w:val="2"/>
          </w:tcPr>
          <w:p w:rsidR="00814187" w:rsidRPr="0089696C" w:rsidRDefault="00917814" w:rsidP="0089696C">
            <w:pPr>
              <w:pStyle w:val="Normal2"/>
              <w:bidi w:val="0"/>
              <w:ind w:left="0"/>
              <w:rPr>
                <w:rFonts w:ascii="MS Gothic" w:eastAsia="MS Gothic" w:hAnsi="MS Gothic"/>
              </w:rPr>
            </w:pPr>
            <w:sdt>
              <w:sdtPr>
                <w:id w:val="2060352405"/>
              </w:sdtPr>
              <w:sdtEndPr/>
              <w:sdtContent>
                <w:sdt>
                  <w:sdtPr>
                    <w:rPr>
                      <w:rFonts w:hint="cs"/>
                    </w:rPr>
                    <w:id w:val="3226408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881432822"/>
              </w:sdtPr>
              <w:sdtEndPr/>
              <w:sdtContent>
                <w:sdt>
                  <w:sdtPr>
                    <w:rPr>
                      <w:rFonts w:hint="cs"/>
                    </w:rPr>
                    <w:id w:val="-1088999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rsidR="00814187" w:rsidRPr="0089696C" w:rsidRDefault="00814187" w:rsidP="00020BF9">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 If so, list the standards below.</w:t>
            </w:r>
          </w:p>
        </w:tc>
        <w:tc>
          <w:tcPr>
            <w:tcW w:w="2579" w:type="dxa"/>
            <w:gridSpan w:val="2"/>
          </w:tcPr>
          <w:p w:rsidR="00814187" w:rsidRPr="0089696C" w:rsidRDefault="00917814" w:rsidP="0089696C">
            <w:pPr>
              <w:pStyle w:val="Normal2"/>
              <w:bidi w:val="0"/>
              <w:ind w:left="0"/>
            </w:pPr>
            <w:sdt>
              <w:sdtPr>
                <w:id w:val="952833441"/>
              </w:sdtPr>
              <w:sdtEndPr/>
              <w:sdtContent>
                <w:sdt>
                  <w:sdtPr>
                    <w:rPr>
                      <w:rFonts w:hint="cs"/>
                    </w:rPr>
                    <w:id w:val="210190752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18132801"/>
              </w:sdtPr>
              <w:sdtEndPr/>
              <w:sdtContent>
                <w:sdt>
                  <w:sdtPr>
                    <w:rPr>
                      <w:rFonts w:hint="cs"/>
                    </w:rPr>
                    <w:id w:val="155103407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rsidR="00814187" w:rsidRPr="0089696C" w:rsidRDefault="00814187" w:rsidP="00020BF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rsidR="00814187" w:rsidRPr="0089696C" w:rsidRDefault="00814187" w:rsidP="00020BF9">
            <w:pPr>
              <w:pStyle w:val="Normal2"/>
              <w:bidi w:val="0"/>
              <w:ind w:left="0"/>
              <w:rPr>
                <w:rFonts w:ascii="MS Gothic" w:eastAsia="MS Gothic" w:hAnsi="MS Gothic"/>
              </w:rPr>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pPr>
            <w:r w:rsidRPr="0089696C">
              <w:t>Standards and internal controls</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The service must be certified for ISO27001, or SOC 2 AICPA. Does the service comply with any of the above mentioned standards? If so, elaborate below on the standards that the service complies with.</w:t>
            </w:r>
          </w:p>
        </w:tc>
        <w:tc>
          <w:tcPr>
            <w:tcW w:w="2164" w:type="dxa"/>
          </w:tcPr>
          <w:p w:rsidR="00814187" w:rsidRPr="0089696C" w:rsidRDefault="00917814" w:rsidP="0089696C">
            <w:pPr>
              <w:pStyle w:val="Normal2"/>
              <w:bidi w:val="0"/>
              <w:ind w:left="0"/>
            </w:pPr>
            <w:sdt>
              <w:sdtPr>
                <w:id w:val="34483139"/>
              </w:sdtPr>
              <w:sdtEndPr/>
              <w:sdtContent>
                <w:sdt>
                  <w:sdtPr>
                    <w:rPr>
                      <w:rFonts w:hint="cs"/>
                    </w:rPr>
                    <w:id w:val="-146843278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869803167"/>
              </w:sdtPr>
              <w:sdtEndPr/>
              <w:sdtContent>
                <w:sdt>
                  <w:sdtPr>
                    <w:rPr>
                      <w:rFonts w:hint="cs"/>
                    </w:rPr>
                    <w:id w:val="-49996429"/>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p w:rsidR="00814187" w:rsidRPr="0089696C" w:rsidRDefault="00814187" w:rsidP="0089696C">
            <w:pPr>
              <w:pStyle w:val="Normal2"/>
              <w:bidi w:val="0"/>
              <w:ind w:left="0"/>
            </w:pP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rPr>
                <w:rtl/>
              </w:rPr>
            </w:pPr>
            <w:r w:rsidRPr="0089696C">
              <w:t>Does the service also comply with any other standard, such as: ISO27017, ISO27018, CSA STAR level 2? If so, elaborate below on any additional standards.</w:t>
            </w:r>
          </w:p>
        </w:tc>
        <w:tc>
          <w:tcPr>
            <w:tcW w:w="2164" w:type="dxa"/>
          </w:tcPr>
          <w:p w:rsidR="00814187" w:rsidRPr="0089696C" w:rsidRDefault="00917814" w:rsidP="0089696C">
            <w:pPr>
              <w:pStyle w:val="Normal2"/>
              <w:bidi w:val="0"/>
              <w:ind w:left="0"/>
            </w:pPr>
            <w:sdt>
              <w:sdtPr>
                <w:rPr>
                  <w:rFonts w:hint="cs"/>
                </w:rPr>
                <w:id w:val="-66223454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r w:rsidR="00814187" w:rsidRPr="0089696C">
              <w:t xml:space="preserve"> Yes      </w:t>
            </w:r>
            <w:sdt>
              <w:sdtPr>
                <w:id w:val="-244036423"/>
              </w:sdtPr>
              <w:sdtEndPr/>
              <w:sdtContent>
                <w:sdt>
                  <w:sdtPr>
                    <w:rPr>
                      <w:rFonts w:hint="cs"/>
                    </w:rPr>
                    <w:id w:val="67893480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p w:rsidR="00814187" w:rsidRPr="0089696C" w:rsidRDefault="00814187" w:rsidP="0089696C">
            <w:pPr>
              <w:pStyle w:val="Normal2"/>
              <w:bidi w:val="0"/>
              <w:ind w:left="0"/>
            </w:pP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jc w:val="left"/>
            </w:pPr>
            <w:r w:rsidRPr="0089696C">
              <w:t>Does the service comply with PCI DSS standard?</w:t>
            </w:r>
          </w:p>
        </w:tc>
        <w:tc>
          <w:tcPr>
            <w:tcW w:w="2164" w:type="dxa"/>
          </w:tcPr>
          <w:p w:rsidR="00814187" w:rsidRPr="0089696C" w:rsidRDefault="00917814" w:rsidP="0089696C">
            <w:pPr>
              <w:pStyle w:val="Normal2"/>
              <w:bidi w:val="0"/>
              <w:ind w:left="0"/>
            </w:pPr>
            <w:sdt>
              <w:sdtPr>
                <w:id w:val="-2049597381"/>
              </w:sdtPr>
              <w:sdtEndPr/>
              <w:sdtContent>
                <w:sdt>
                  <w:sdtPr>
                    <w:rPr>
                      <w:rFonts w:hint="cs"/>
                    </w:rPr>
                    <w:id w:val="4580306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37827698"/>
              </w:sdtPr>
              <w:sdtEndPr/>
              <w:sdtContent>
                <w:sdt>
                  <w:sdtPr>
                    <w:rPr>
                      <w:rFonts w:hint="cs"/>
                    </w:rPr>
                    <w:id w:val="96339101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rsidR="00814187" w:rsidRPr="0089696C" w:rsidRDefault="00917814" w:rsidP="0089696C">
            <w:pPr>
              <w:pStyle w:val="Normal2"/>
              <w:bidi w:val="0"/>
              <w:ind w:left="0"/>
            </w:pPr>
            <w:sdt>
              <w:sdtPr>
                <w:id w:val="-800075382"/>
              </w:sdtPr>
              <w:sdtEndPr/>
              <w:sdtContent>
                <w:sdt>
                  <w:sdtPr>
                    <w:rPr>
                      <w:rFonts w:hint="cs"/>
                    </w:rPr>
                    <w:id w:val="181313853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jc w:val="left"/>
            </w:pPr>
            <w:r w:rsidRPr="0089696C">
              <w:t>Does the service comply with HIPPA standard?</w:t>
            </w:r>
          </w:p>
        </w:tc>
        <w:tc>
          <w:tcPr>
            <w:tcW w:w="2164" w:type="dxa"/>
          </w:tcPr>
          <w:p w:rsidR="00814187" w:rsidRPr="0089696C" w:rsidRDefault="00917814" w:rsidP="0089696C">
            <w:pPr>
              <w:pStyle w:val="Normal2"/>
              <w:bidi w:val="0"/>
              <w:ind w:left="0"/>
            </w:pPr>
            <w:sdt>
              <w:sdtPr>
                <w:id w:val="-1869202437"/>
              </w:sdtPr>
              <w:sdtEndPr/>
              <w:sdtContent>
                <w:sdt>
                  <w:sdtPr>
                    <w:rPr>
                      <w:rFonts w:hint="cs"/>
                    </w:rPr>
                    <w:id w:val="47195609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74438749"/>
              </w:sdtPr>
              <w:sdtEndPr/>
              <w:sdtContent>
                <w:sdt>
                  <w:sdtPr>
                    <w:rPr>
                      <w:rFonts w:hint="cs"/>
                    </w:rPr>
                    <w:id w:val="1571150255"/>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rsidR="00814187" w:rsidRPr="0089696C" w:rsidRDefault="00917814" w:rsidP="0089696C">
            <w:pPr>
              <w:pStyle w:val="Normal2"/>
              <w:bidi w:val="0"/>
              <w:ind w:left="0"/>
            </w:pPr>
            <w:sdt>
              <w:sdtPr>
                <w:id w:val="1629200008"/>
              </w:sdtPr>
              <w:sdtEndPr/>
              <w:sdtContent>
                <w:sdt>
                  <w:sdtPr>
                    <w:rPr>
                      <w:rFonts w:hint="cs"/>
                    </w:rPr>
                    <w:id w:val="6829407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rsidR="00814187" w:rsidRPr="0089696C" w:rsidRDefault="00917814" w:rsidP="0089696C">
            <w:pPr>
              <w:pStyle w:val="Normal2"/>
              <w:bidi w:val="0"/>
              <w:ind w:left="0"/>
              <w:rPr>
                <w:rFonts w:ascii="MS Gothic" w:eastAsia="MS Gothic" w:hAnsi="MS Gothic"/>
              </w:rPr>
            </w:pPr>
            <w:sdt>
              <w:sdtPr>
                <w:id w:val="-1298132607"/>
              </w:sdtPr>
              <w:sdtEndPr/>
              <w:sdtContent>
                <w:sdt>
                  <w:sdtPr>
                    <w:rPr>
                      <w:rFonts w:hint="cs"/>
                    </w:rPr>
                    <w:id w:val="9611453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09249397"/>
              </w:sdtPr>
              <w:sdtEndPr/>
              <w:sdtContent>
                <w:sdt>
                  <w:sdtPr>
                    <w:rPr>
                      <w:rFonts w:hint="cs"/>
                    </w:rPr>
                    <w:id w:val="113283349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rsidR="00814187" w:rsidRPr="0089696C" w:rsidRDefault="00917814" w:rsidP="0089696C">
            <w:pPr>
              <w:pStyle w:val="Normal2"/>
              <w:bidi w:val="0"/>
              <w:ind w:left="0"/>
            </w:pPr>
            <w:sdt>
              <w:sdtPr>
                <w:id w:val="-1030485665"/>
              </w:sdtPr>
              <w:sdtEndPr/>
              <w:sdtContent>
                <w:sdt>
                  <w:sdtPr>
                    <w:rPr>
                      <w:rFonts w:hint="cs"/>
                    </w:rPr>
                    <w:id w:val="-5701512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9150803"/>
              </w:sdtPr>
              <w:sdtEndPr/>
              <w:sdtContent>
                <w:sdt>
                  <w:sdtPr>
                    <w:rPr>
                      <w:rFonts w:hint="cs"/>
                    </w:rPr>
                    <w:id w:val="112156826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917814" w:rsidP="0089696C">
            <w:pPr>
              <w:pStyle w:val="Normal2"/>
              <w:bidi w:val="0"/>
              <w:ind w:left="0"/>
              <w:rPr>
                <w:rFonts w:ascii="MS Gothic" w:eastAsia="MS Gothic" w:hAnsi="MS Gothic"/>
              </w:rPr>
            </w:pPr>
            <w:sdt>
              <w:sdtPr>
                <w:id w:val="501632564"/>
              </w:sdtPr>
              <w:sdtEndPr/>
              <w:sdtContent>
                <w:sdt>
                  <w:sdtPr>
                    <w:rPr>
                      <w:rFonts w:hint="cs"/>
                    </w:rPr>
                    <w:id w:val="-151738397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rsidR="00814187" w:rsidRPr="0089696C" w:rsidRDefault="00917814" w:rsidP="0089696C">
            <w:pPr>
              <w:pStyle w:val="Normal2"/>
              <w:bidi w:val="0"/>
              <w:ind w:left="0"/>
              <w:rPr>
                <w:rFonts w:ascii="MS Gothic" w:eastAsia="MS Gothic" w:hAnsi="MS Gothic"/>
              </w:rPr>
            </w:pPr>
            <w:sdt>
              <w:sdtPr>
                <w:id w:val="303662510"/>
              </w:sdtPr>
              <w:sdtEndPr/>
              <w:sdtContent>
                <w:sdt>
                  <w:sdtPr>
                    <w:rPr>
                      <w:rFonts w:hint="cs"/>
                    </w:rPr>
                    <w:id w:val="4017238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40627708"/>
              </w:sdtPr>
              <w:sdtEndPr/>
              <w:sdtContent>
                <w:sdt>
                  <w:sdtPr>
                    <w:rPr>
                      <w:rFonts w:hint="cs"/>
                    </w:rPr>
                    <w:id w:val="-372612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FD564B" w:rsidRDefault="00814187">
            <w:pPr>
              <w:pStyle w:val="Normal2"/>
              <w:bidi w:val="0"/>
              <w:ind w:left="0"/>
            </w:pPr>
            <w:r w:rsidRPr="0089696C">
              <w:rPr>
                <w:u w:val="single"/>
              </w:rPr>
              <w:t>The manufacturer operate</w:t>
            </w:r>
            <w:r>
              <w:rPr>
                <w:u w:val="single"/>
              </w:rPr>
              <w:t>s</w:t>
            </w:r>
            <w:r w:rsidRPr="0089696C">
              <w:rPr>
                <w:u w:val="single"/>
              </w:rPr>
              <w:t xml:space="preserve"> an 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rsidR="00814187" w:rsidRPr="0089696C" w:rsidRDefault="00917814" w:rsidP="00151179">
            <w:pPr>
              <w:pStyle w:val="Normal2"/>
              <w:bidi w:val="0"/>
              <w:ind w:left="0"/>
              <w:rPr>
                <w:rFonts w:ascii="MS Gothic" w:eastAsia="MS Gothic" w:hAnsi="MS Gothic"/>
              </w:rPr>
            </w:pPr>
            <w:sdt>
              <w:sdtPr>
                <w:id w:val="-299702043"/>
              </w:sdtPr>
              <w:sdtEndPr/>
              <w:sdtContent>
                <w:sdt>
                  <w:sdtPr>
                    <w:rPr>
                      <w:rFonts w:hint="cs"/>
                    </w:rPr>
                    <w:id w:val="7585596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041809"/>
              </w:sdtPr>
              <w:sdtEndPr/>
              <w:sdtContent>
                <w:sdt>
                  <w:sdtPr>
                    <w:rPr>
                      <w:rFonts w:hint="cs"/>
                    </w:rPr>
                    <w:id w:val="-209343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Does this SOC or function operate 24/7?</w:t>
            </w:r>
          </w:p>
        </w:tc>
        <w:tc>
          <w:tcPr>
            <w:tcW w:w="2579" w:type="dxa"/>
            <w:gridSpan w:val="2"/>
          </w:tcPr>
          <w:p w:rsidR="00814187" w:rsidRPr="0089696C" w:rsidRDefault="00917814" w:rsidP="00151179">
            <w:pPr>
              <w:pStyle w:val="Normal2"/>
              <w:bidi w:val="0"/>
              <w:ind w:left="0"/>
            </w:pPr>
            <w:sdt>
              <w:sdtPr>
                <w:id w:val="-282353613"/>
              </w:sdtPr>
              <w:sdtEndPr/>
              <w:sdtContent>
                <w:sdt>
                  <w:sdtPr>
                    <w:rPr>
                      <w:rFonts w:hint="cs"/>
                    </w:rPr>
                    <w:id w:val="112172806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70843106"/>
              </w:sdtPr>
              <w:sdtEndPr/>
              <w:sdtContent>
                <w:sdt>
                  <w:sdtPr>
                    <w:rPr>
                      <w:rFonts w:hint="cs"/>
                    </w:rPr>
                    <w:id w:val="3227850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917814" w:rsidP="00151179">
            <w:pPr>
              <w:pStyle w:val="Normal2"/>
              <w:bidi w:val="0"/>
              <w:ind w:left="0"/>
              <w:rPr>
                <w:rFonts w:ascii="MS Gothic" w:eastAsia="MS Gothic" w:hAnsi="MS Gothic"/>
              </w:rPr>
            </w:pPr>
            <w:sdt>
              <w:sdtPr>
                <w:id w:val="1685406352"/>
              </w:sdtPr>
              <w:sdtEndPr/>
              <w:sdtContent>
                <w:sdt>
                  <w:sdtPr>
                    <w:rPr>
                      <w:rFonts w:hint="cs"/>
                    </w:rPr>
                    <w:id w:val="67237877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Inbound and outbound traffic to and from the manufacturer’s network should be monitored to detect attacks or any other suspicious activity. Does the manufactures use such systems, as required under this section?</w:t>
            </w:r>
          </w:p>
        </w:tc>
        <w:tc>
          <w:tcPr>
            <w:tcW w:w="2579" w:type="dxa"/>
            <w:gridSpan w:val="2"/>
          </w:tcPr>
          <w:p w:rsidR="00814187" w:rsidRPr="0089696C" w:rsidRDefault="00917814" w:rsidP="00151179">
            <w:pPr>
              <w:pStyle w:val="Normal2"/>
              <w:bidi w:val="0"/>
              <w:ind w:left="0"/>
            </w:pPr>
            <w:sdt>
              <w:sdtPr>
                <w:id w:val="56136024"/>
              </w:sdtPr>
              <w:sdtEndPr/>
              <w:sdtContent>
                <w:sdt>
                  <w:sdtPr>
                    <w:rPr>
                      <w:rFonts w:hint="cs"/>
                    </w:rPr>
                    <w:id w:val="-7586053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175371"/>
              </w:sdtPr>
              <w:sdtEndPr/>
              <w:sdtContent>
                <w:sdt>
                  <w:sdtPr>
                    <w:rPr>
                      <w:rFonts w:hint="cs"/>
                    </w:rPr>
                    <w:id w:val="197279087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rsidR="00814187" w:rsidRPr="0089696C" w:rsidRDefault="00917814" w:rsidP="00151179">
            <w:pPr>
              <w:pStyle w:val="Normal2"/>
              <w:bidi w:val="0"/>
              <w:ind w:left="0"/>
            </w:pPr>
            <w:sdt>
              <w:sdtPr>
                <w:id w:val="655968185"/>
              </w:sdtPr>
              <w:sdtEndPr/>
              <w:sdtContent>
                <w:sdt>
                  <w:sdtPr>
                    <w:rPr>
                      <w:rFonts w:hint="cs"/>
                    </w:rPr>
                    <w:id w:val="-107112121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35047711"/>
              </w:sdtPr>
              <w:sdtEndPr/>
              <w:sdtContent>
                <w:sdt>
                  <w:sdtPr>
                    <w:rPr>
                      <w:rFonts w:hint="cs"/>
                    </w:rPr>
                    <w:id w:val="-4560299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rsidR="00814187" w:rsidRPr="0089696C" w:rsidRDefault="00917814" w:rsidP="00151179">
            <w:pPr>
              <w:pStyle w:val="Normal2"/>
              <w:bidi w:val="0"/>
              <w:ind w:left="0"/>
              <w:rPr>
                <w:rFonts w:ascii="MS Gothic" w:eastAsia="MS Gothic" w:hAnsi="MS Gothic"/>
              </w:rPr>
            </w:pPr>
            <w:sdt>
              <w:sdtPr>
                <w:id w:val="2009793001"/>
              </w:sdtPr>
              <w:sdtEndPr/>
              <w:sdtContent>
                <w:sdt>
                  <w:sdtPr>
                    <w:rPr>
                      <w:rFonts w:hint="cs"/>
                    </w:rPr>
                    <w:id w:val="203053050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76806620"/>
              </w:sdtPr>
              <w:sdtEndPr/>
              <w:sdtContent>
                <w:sdt>
                  <w:sdtPr>
                    <w:rPr>
                      <w:rFonts w:hint="cs"/>
                    </w:rPr>
                    <w:id w:val="-2056440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rsidR="00814187" w:rsidRPr="0089696C" w:rsidRDefault="00814187" w:rsidP="00151179">
            <w:pPr>
              <w:pStyle w:val="Normal2"/>
              <w:bidi w:val="0"/>
              <w:ind w:left="0"/>
            </w:pPr>
            <w:r w:rsidRPr="0089696C">
              <w:t>The bidder will allow and enable the encryption of all content data, if any, at rest and in transit, by default and in line with accepted standards. Does the service allow for such encryption? If by the assessment of the manufacturer, this encryption is not feasible, this should be elaborated in detail below, including compensatory controls, if any.</w:t>
            </w:r>
          </w:p>
        </w:tc>
        <w:tc>
          <w:tcPr>
            <w:tcW w:w="2579" w:type="dxa"/>
            <w:gridSpan w:val="2"/>
          </w:tcPr>
          <w:p w:rsidR="00814187" w:rsidRPr="0089696C" w:rsidRDefault="00917814" w:rsidP="00151179">
            <w:pPr>
              <w:pStyle w:val="Normal2"/>
              <w:bidi w:val="0"/>
              <w:ind w:left="0"/>
            </w:pPr>
            <w:sdt>
              <w:sdtPr>
                <w:id w:val="1306134075"/>
              </w:sdtPr>
              <w:sdtEndPr/>
              <w:sdtContent>
                <w:sdt>
                  <w:sdtPr>
                    <w:rPr>
                      <w:rFonts w:hint="cs"/>
                    </w:rPr>
                    <w:id w:val="726888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38061677"/>
              </w:sdtPr>
              <w:sdtEndPr/>
              <w:sdtContent>
                <w:sdt>
                  <w:sdtPr>
                    <w:rPr>
                      <w:rFonts w:hint="cs"/>
                    </w:rPr>
                    <w:id w:val="80496421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917814" w:rsidP="00151179">
            <w:pPr>
              <w:pStyle w:val="Normal2"/>
              <w:bidi w:val="0"/>
              <w:ind w:left="0"/>
            </w:pPr>
            <w:sdt>
              <w:sdtPr>
                <w:id w:val="1920203331"/>
              </w:sdtPr>
              <w:sdtEndPr/>
              <w:sdtContent>
                <w:sdt>
                  <w:sdtPr>
                    <w:rPr>
                      <w:rFonts w:hint="cs"/>
                    </w:rPr>
                    <w:id w:val="75231913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in this case, the key management mechanism should comply with the FIPS 140-2 level 2 Standard.</w:t>
            </w:r>
          </w:p>
        </w:tc>
        <w:tc>
          <w:tcPr>
            <w:tcW w:w="2579" w:type="dxa"/>
            <w:gridSpan w:val="2"/>
          </w:tcPr>
          <w:p w:rsidR="00814187" w:rsidRPr="0089696C" w:rsidRDefault="00917814" w:rsidP="00151179">
            <w:pPr>
              <w:pStyle w:val="Normal2"/>
              <w:bidi w:val="0"/>
              <w:ind w:left="0"/>
            </w:pPr>
            <w:sdt>
              <w:sdtPr>
                <w:id w:val="-1419019376"/>
              </w:sdtPr>
              <w:sdtEndPr/>
              <w:sdtContent>
                <w:sdt>
                  <w:sdtPr>
                    <w:rPr>
                      <w:rFonts w:hint="cs"/>
                    </w:rPr>
                    <w:id w:val="165734080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84827228"/>
              </w:sdtPr>
              <w:sdtEndPr/>
              <w:sdtContent>
                <w:sdt>
                  <w:sdtPr>
                    <w:rPr>
                      <w:rFonts w:hint="cs"/>
                    </w:rPr>
                    <w:id w:val="-178950339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273" w:type="dxa"/>
            <w:gridSpan w:val="2"/>
          </w:tcPr>
          <w:p w:rsidR="00814187" w:rsidRPr="0089696C" w:rsidRDefault="00814187" w:rsidP="00151179">
            <w:pPr>
              <w:pStyle w:val="Normal2"/>
              <w:bidi w:val="0"/>
              <w:ind w:left="0"/>
            </w:pPr>
            <w:r w:rsidRPr="0089696C">
              <w:t xml:space="preserve">Does the manufacturer support Bring Your Own Key configuration? If so, elaborate below on the manner of response to the above, including capability of protecting the system, hardening it and the user’s ability to control various parameters of the encryption keys. </w:t>
            </w:r>
          </w:p>
        </w:tc>
        <w:tc>
          <w:tcPr>
            <w:tcW w:w="2579" w:type="dxa"/>
            <w:gridSpan w:val="2"/>
          </w:tcPr>
          <w:p w:rsidR="00814187" w:rsidRPr="0089696C" w:rsidRDefault="00917814" w:rsidP="00151179">
            <w:pPr>
              <w:pStyle w:val="Normal2"/>
              <w:bidi w:val="0"/>
              <w:ind w:left="0"/>
            </w:pPr>
            <w:sdt>
              <w:sdtPr>
                <w:id w:val="-696011132"/>
              </w:sdtPr>
              <w:sdtEndPr/>
              <w:sdtContent>
                <w:sdt>
                  <w:sdtPr>
                    <w:rPr>
                      <w:rFonts w:hint="cs"/>
                    </w:rPr>
                    <w:id w:val="72487372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435637945"/>
              </w:sdtPr>
              <w:sdtEndPr/>
              <w:sdtContent>
                <w:sdt>
                  <w:sdtPr>
                    <w:rPr>
                      <w:rFonts w:hint="cs"/>
                    </w:rPr>
                    <w:id w:val="-797296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 If so, specify the type of stored information and its location.</w:t>
            </w:r>
          </w:p>
        </w:tc>
        <w:tc>
          <w:tcPr>
            <w:tcW w:w="2164" w:type="dxa"/>
          </w:tcPr>
          <w:p w:rsidR="00814187" w:rsidRPr="0089696C" w:rsidRDefault="00917814" w:rsidP="00151179">
            <w:pPr>
              <w:pStyle w:val="Normal2"/>
              <w:bidi w:val="0"/>
              <w:ind w:left="0"/>
            </w:pPr>
            <w:sdt>
              <w:sdtPr>
                <w:id w:val="1781686141"/>
              </w:sdtPr>
              <w:sdtEndPr/>
              <w:sdtContent>
                <w:sdt>
                  <w:sdtPr>
                    <w:rPr>
                      <w:rFonts w:hint="cs"/>
                    </w:rPr>
                    <w:id w:val="-41948143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44906856"/>
              </w:sdtPr>
              <w:sdtEndPr/>
              <w:sdtContent>
                <w:sdt>
                  <w:sdtPr>
                    <w:rPr>
                      <w:rFonts w:hint="cs"/>
                    </w:rPr>
                    <w:id w:val="2592552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rPr>
                <w:rtl/>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Client’s “network” (such as VPC)? If so, specify the type of stored information and its location</w:t>
            </w:r>
          </w:p>
        </w:tc>
        <w:tc>
          <w:tcPr>
            <w:tcW w:w="2164" w:type="dxa"/>
          </w:tcPr>
          <w:p w:rsidR="00814187" w:rsidRPr="0089696C" w:rsidRDefault="00917814" w:rsidP="00151179">
            <w:pPr>
              <w:pStyle w:val="Normal2"/>
              <w:bidi w:val="0"/>
              <w:ind w:left="0"/>
              <w:rPr>
                <w:rFonts w:ascii="MS Gothic" w:eastAsia="MS Gothic" w:hAnsi="MS Gothic"/>
              </w:rPr>
            </w:pPr>
            <w:sdt>
              <w:sdtPr>
                <w:id w:val="199205348"/>
              </w:sdtPr>
              <w:sdtEndPr/>
              <w:sdtContent>
                <w:sdt>
                  <w:sdtPr>
                    <w:rPr>
                      <w:rFonts w:hint="cs"/>
                    </w:rPr>
                    <w:id w:val="138591228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78066511"/>
              </w:sdtPr>
              <w:sdtEndPr/>
              <w:sdtContent>
                <w:sdt>
                  <w:sdtPr>
                    <w:rPr>
                      <w:rFonts w:hint="cs"/>
                    </w:rPr>
                    <w:id w:val="100201177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rsidR="00814187" w:rsidRPr="0089696C" w:rsidRDefault="00814187" w:rsidP="00151179">
            <w:pPr>
              <w:pStyle w:val="Normal2"/>
              <w:bidi w:val="0"/>
              <w:ind w:left="0"/>
            </w:pPr>
            <w:r w:rsidRPr="0089696C">
              <w:t>Is the content data processing performed outside the Client’s “Network” (such as VPC)? If so, specify below the nature of the processed information and its location</w:t>
            </w:r>
          </w:p>
        </w:tc>
        <w:tc>
          <w:tcPr>
            <w:tcW w:w="2164" w:type="dxa"/>
          </w:tcPr>
          <w:p w:rsidR="00814187" w:rsidRPr="0089696C" w:rsidRDefault="00917814" w:rsidP="00151179">
            <w:pPr>
              <w:pStyle w:val="Normal2"/>
              <w:bidi w:val="0"/>
              <w:ind w:left="0"/>
            </w:pPr>
            <w:sdt>
              <w:sdtPr>
                <w:id w:val="-1544831189"/>
              </w:sdtPr>
              <w:sdtEndPr/>
              <w:sdtContent>
                <w:sdt>
                  <w:sdtPr>
                    <w:rPr>
                      <w:rFonts w:hint="cs"/>
                    </w:rPr>
                    <w:id w:val="-86706789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014501949"/>
              </w:sdtPr>
              <w:sdtEndPr/>
              <w:sdtContent>
                <w:sdt>
                  <w:sdtPr>
                    <w:rPr>
                      <w:rFonts w:hint="cs"/>
                    </w:rPr>
                    <w:id w:val="11622719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rsidTr="00137A17">
        <w:tc>
          <w:tcPr>
            <w:tcW w:w="10241" w:type="dxa"/>
            <w:gridSpan w:val="5"/>
          </w:tcPr>
          <w:p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manufacturer or any other party have access to information on the Client’s “network” (such as VPC)? If so, specify below the nature of the information, and the manner of access to the information (account permissions, use of client software, etc.)</w:t>
            </w:r>
          </w:p>
        </w:tc>
        <w:tc>
          <w:tcPr>
            <w:tcW w:w="2164" w:type="dxa"/>
          </w:tcPr>
          <w:p w:rsidR="00814187" w:rsidRPr="0089696C" w:rsidRDefault="00917814" w:rsidP="00151179">
            <w:pPr>
              <w:pStyle w:val="Normal2"/>
              <w:bidi w:val="0"/>
              <w:ind w:left="0"/>
              <w:rPr>
                <w:rFonts w:ascii="MS Gothic" w:eastAsia="MS Gothic" w:hAnsi="MS Gothic"/>
              </w:rPr>
            </w:pPr>
            <w:sdt>
              <w:sdtPr>
                <w:id w:val="1592582840"/>
              </w:sdtPr>
              <w:sdtEndPr/>
              <w:sdtContent>
                <w:sdt>
                  <w:sdtPr>
                    <w:rPr>
                      <w:rFonts w:hint="cs"/>
                    </w:rPr>
                    <w:id w:val="771743844"/>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401722949"/>
              </w:sdtPr>
              <w:sdtEndPr/>
              <w:sdtContent>
                <w:sdt>
                  <w:sdtPr>
                    <w:rPr>
                      <w:rFonts w:hint="cs"/>
                    </w:rPr>
                    <w:id w:val="-1188594310"/>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rsidTr="00137A17">
        <w:tc>
          <w:tcPr>
            <w:tcW w:w="10241" w:type="dxa"/>
            <w:gridSpan w:val="5"/>
          </w:tcPr>
          <w:p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Is internet access required for linking the Client’s “network” to the service?</w:t>
            </w:r>
          </w:p>
        </w:tc>
        <w:tc>
          <w:tcPr>
            <w:tcW w:w="2164" w:type="dxa"/>
          </w:tcPr>
          <w:p w:rsidR="00814187" w:rsidRPr="0089696C" w:rsidRDefault="00917814" w:rsidP="00151179">
            <w:pPr>
              <w:pStyle w:val="Normal2"/>
              <w:bidi w:val="0"/>
              <w:ind w:left="0"/>
              <w:rPr>
                <w:rFonts w:ascii="MS Gothic" w:eastAsia="MS Gothic" w:hAnsi="MS Gothic"/>
              </w:rPr>
            </w:pPr>
            <w:sdt>
              <w:sdtPr>
                <w:id w:val="-541513676"/>
              </w:sdtPr>
              <w:sdtEndPr/>
              <w:sdtContent>
                <w:sdt>
                  <w:sdtPr>
                    <w:rPr>
                      <w:rFonts w:hint="cs"/>
                    </w:rPr>
                    <w:id w:val="-48539467"/>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1306386063"/>
              </w:sdtPr>
              <w:sdtEndPr/>
              <w:sdtContent>
                <w:sdt>
                  <w:sdtPr>
                    <w:rPr>
                      <w:rFonts w:hint="cs"/>
                    </w:rPr>
                    <w:id w:val="1573465861"/>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rsidR="00814187" w:rsidRPr="0089696C" w:rsidRDefault="00917814" w:rsidP="00151179">
            <w:pPr>
              <w:pStyle w:val="Normal2"/>
              <w:bidi w:val="0"/>
              <w:ind w:left="0"/>
              <w:rPr>
                <w:rFonts w:ascii="MS Gothic" w:eastAsia="MS Gothic" w:hAnsi="MS Gothic"/>
              </w:rPr>
            </w:pPr>
            <w:sdt>
              <w:sdtPr>
                <w:id w:val="-1384942704"/>
              </w:sdtPr>
              <w:sdtEndPr/>
              <w:sdtContent>
                <w:sdt>
                  <w:sdtPr>
                    <w:rPr>
                      <w:rFonts w:hint="cs"/>
                    </w:rPr>
                    <w:id w:val="3790659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82583025"/>
              </w:sdtPr>
              <w:sdtEndPr/>
              <w:sdtContent>
                <w:sdt>
                  <w:sdtPr>
                    <w:rPr>
                      <w:rFonts w:hint="cs"/>
                    </w:rPr>
                    <w:id w:val="-1135790813"/>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rsidR="00814187" w:rsidRPr="0089696C" w:rsidRDefault="00917814" w:rsidP="00151179">
            <w:pPr>
              <w:pStyle w:val="Normal2"/>
              <w:bidi w:val="0"/>
              <w:ind w:left="0"/>
              <w:rPr>
                <w:rFonts w:ascii="MS Gothic" w:eastAsia="MS Gothic" w:hAnsi="MS Gothic"/>
              </w:rPr>
            </w:pPr>
            <w:sdt>
              <w:sdtPr>
                <w:id w:val="1669445156"/>
              </w:sdtPr>
              <w:sdtEndPr/>
              <w:sdtContent>
                <w:sdt>
                  <w:sdtPr>
                    <w:rPr>
                      <w:rFonts w:hint="cs"/>
                    </w:rPr>
                    <w:id w:val="-715583555"/>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296689310"/>
              </w:sdtPr>
              <w:sdtEndPr/>
              <w:sdtContent>
                <w:sdt>
                  <w:sdtPr>
                    <w:rPr>
                      <w:rFonts w:hint="cs"/>
                    </w:rPr>
                    <w:id w:val="2172608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Is internet access required for managing the service?</w:t>
            </w:r>
          </w:p>
        </w:tc>
        <w:tc>
          <w:tcPr>
            <w:tcW w:w="2164" w:type="dxa"/>
          </w:tcPr>
          <w:p w:rsidR="00814187" w:rsidRPr="0089696C" w:rsidRDefault="00917814" w:rsidP="00151179">
            <w:pPr>
              <w:pStyle w:val="Normal2"/>
              <w:bidi w:val="0"/>
              <w:ind w:left="0"/>
              <w:rPr>
                <w:rFonts w:ascii="MS Gothic" w:eastAsia="MS Gothic" w:hAnsi="MS Gothic"/>
              </w:rPr>
            </w:pPr>
            <w:sdt>
              <w:sdtPr>
                <w:id w:val="-533579071"/>
              </w:sdtPr>
              <w:sdtEndPr/>
              <w:sdtContent>
                <w:sdt>
                  <w:sdtPr>
                    <w:rPr>
                      <w:rFonts w:hint="cs"/>
                    </w:rPr>
                    <w:id w:val="-38841513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488599017"/>
              </w:sdtPr>
              <w:sdtEndPr/>
              <w:sdtContent>
                <w:sdt>
                  <w:sdtPr>
                    <w:rPr>
                      <w:rFonts w:hint="cs"/>
                    </w:rPr>
                    <w:id w:val="104849573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rsidR="00814187" w:rsidRPr="0089696C" w:rsidRDefault="00917814" w:rsidP="00151179">
            <w:pPr>
              <w:pStyle w:val="Normal2"/>
              <w:bidi w:val="0"/>
              <w:ind w:left="0"/>
              <w:rPr>
                <w:rFonts w:ascii="MS Gothic" w:eastAsia="MS Gothic" w:hAnsi="MS Gothic"/>
              </w:rPr>
            </w:pPr>
            <w:sdt>
              <w:sdtPr>
                <w:id w:val="1960451118"/>
              </w:sdtPr>
              <w:sdtEndPr/>
              <w:sdtContent>
                <w:sdt>
                  <w:sdtPr>
                    <w:rPr>
                      <w:rFonts w:hint="cs"/>
                    </w:rPr>
                    <w:id w:val="-13631967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76503376"/>
              </w:sdtPr>
              <w:sdtEndPr/>
              <w:sdtContent>
                <w:sdt>
                  <w:sdtPr>
                    <w:rPr>
                      <w:rFonts w:hint="cs"/>
                    </w:rPr>
                    <w:id w:val="92667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rsidR="00814187" w:rsidRPr="0089696C" w:rsidRDefault="00917814" w:rsidP="00151179">
            <w:pPr>
              <w:pStyle w:val="Normal2"/>
              <w:bidi w:val="0"/>
              <w:ind w:left="0"/>
              <w:rPr>
                <w:rFonts w:ascii="MS Gothic" w:eastAsia="MS Gothic" w:hAnsi="MS Gothic"/>
              </w:rPr>
            </w:pPr>
            <w:sdt>
              <w:sdtPr>
                <w:id w:val="699897443"/>
              </w:sdtPr>
              <w:sdtEndPr/>
              <w:sdtContent>
                <w:sdt>
                  <w:sdtPr>
                    <w:rPr>
                      <w:rFonts w:hint="cs"/>
                    </w:rPr>
                    <w:id w:val="134729285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91329252"/>
              </w:sdtPr>
              <w:sdtEndPr/>
              <w:sdtContent>
                <w:sdt>
                  <w:sdtPr>
                    <w:rPr>
                      <w:rFonts w:hint="cs"/>
                    </w:rPr>
                    <w:id w:val="-12245965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If so,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rsidR="00814187" w:rsidRPr="0089696C" w:rsidRDefault="00917814" w:rsidP="00151179">
            <w:pPr>
              <w:pStyle w:val="Normal2"/>
              <w:bidi w:val="0"/>
              <w:ind w:left="0"/>
              <w:rPr>
                <w:rFonts w:ascii="MS Gothic" w:eastAsia="MS Gothic" w:hAnsi="MS Gothic"/>
              </w:rPr>
            </w:pPr>
            <w:sdt>
              <w:sdtPr>
                <w:id w:val="706839246"/>
              </w:sdtPr>
              <w:sdtEndPr/>
              <w:sdtContent>
                <w:sdt>
                  <w:sdtPr>
                    <w:rPr>
                      <w:rFonts w:hint="cs"/>
                    </w:rPr>
                    <w:id w:val="-5757510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1283425"/>
              </w:sdtPr>
              <w:sdtEndPr/>
              <w:sdtContent>
                <w:sdt>
                  <w:sdtPr>
                    <w:rPr>
                      <w:rFonts w:hint="cs"/>
                    </w:rPr>
                    <w:id w:val="14502049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rPr>
                <w:rFonts w:ascii="MS Gothic" w:eastAsia="MS Gothic" w:hAnsi="MS Gothic"/>
              </w:rPr>
            </w:pPr>
          </w:p>
        </w:tc>
      </w:tr>
      <w:tr w:rsidR="00814187" w:rsidRPr="0089696C" w:rsidTr="00137A17">
        <w:tc>
          <w:tcPr>
            <w:tcW w:w="10241" w:type="dxa"/>
            <w:gridSpan w:val="5"/>
          </w:tcPr>
          <w:p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rsidR="00814187" w:rsidRPr="0089696C" w:rsidRDefault="00917814" w:rsidP="0089696C">
            <w:pPr>
              <w:pStyle w:val="Normal2"/>
              <w:bidi w:val="0"/>
              <w:ind w:left="0"/>
            </w:pPr>
            <w:sdt>
              <w:sdtPr>
                <w:id w:val="-971905025"/>
              </w:sdtPr>
              <w:sdtEndPr/>
              <w:sdtContent>
                <w:sdt>
                  <w:sdtPr>
                    <w:rPr>
                      <w:rFonts w:hint="cs"/>
                    </w:rPr>
                    <w:id w:val="-5305799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37928855"/>
              </w:sdtPr>
              <w:sdtEndPr/>
              <w:sdtContent>
                <w:sdt>
                  <w:sdtPr>
                    <w:rPr>
                      <w:rFonts w:hint="cs"/>
                    </w:rPr>
                    <w:id w:val="1191727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5E235A">
              <w:t>.</w:t>
            </w:r>
            <w:r w:rsidR="00814187" w:rsidRPr="0089696C">
              <w:t xml:space="preserve"> If so, specify the prevention capabilities that are not based on a login system.</w:t>
            </w:r>
          </w:p>
        </w:tc>
        <w:tc>
          <w:tcPr>
            <w:tcW w:w="2164" w:type="dxa"/>
          </w:tcPr>
          <w:p w:rsidR="00814187" w:rsidRPr="0089696C" w:rsidRDefault="00917814" w:rsidP="0089696C">
            <w:pPr>
              <w:pStyle w:val="Normal2"/>
              <w:bidi w:val="0"/>
              <w:ind w:left="0"/>
            </w:pPr>
            <w:sdt>
              <w:sdtPr>
                <w:id w:val="-1228447831"/>
              </w:sdtPr>
              <w:sdtEndPr/>
              <w:sdtContent>
                <w:sdt>
                  <w:sdtPr>
                    <w:rPr>
                      <w:rFonts w:hint="cs"/>
                    </w:rPr>
                    <w:id w:val="-1067490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462154532"/>
              </w:sdtPr>
              <w:sdtEndPr/>
              <w:sdtContent>
                <w:sdt>
                  <w:sdtPr>
                    <w:rPr>
                      <w:rFonts w:hint="cs"/>
                    </w:rPr>
                    <w:id w:val="16723756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Pr="0089696C">
              <w:t xml:space="preserve"> If so, specify the prevention capabilities that are not based on a login system.</w:t>
            </w:r>
          </w:p>
        </w:tc>
        <w:tc>
          <w:tcPr>
            <w:tcW w:w="2164" w:type="dxa"/>
          </w:tcPr>
          <w:p w:rsidR="00814187" w:rsidRPr="0089696C" w:rsidRDefault="00917814" w:rsidP="0089696C">
            <w:pPr>
              <w:pStyle w:val="Normal2"/>
              <w:bidi w:val="0"/>
              <w:ind w:left="0"/>
            </w:pPr>
            <w:sdt>
              <w:sdtPr>
                <w:id w:val="897095501"/>
              </w:sdtPr>
              <w:sdtEndPr/>
              <w:sdtContent>
                <w:sdt>
                  <w:sdtPr>
                    <w:rPr>
                      <w:rFonts w:hint="cs"/>
                    </w:rPr>
                    <w:id w:val="2635726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86602642"/>
              </w:sdtPr>
              <w:sdtEndPr/>
              <w:sdtContent>
                <w:sdt>
                  <w:sdtPr>
                    <w:rPr>
                      <w:rFonts w:hint="cs"/>
                    </w:rPr>
                    <w:id w:val="-132409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89696C">
            <w:pPr>
              <w:pStyle w:val="Normal2"/>
              <w:bidi w:val="0"/>
              <w:ind w:left="0"/>
              <w:jc w:val="center"/>
            </w:pPr>
            <w:r w:rsidRPr="0089696C">
              <w:sym w:font="Wingdings" w:char="F0F2"/>
            </w:r>
          </w:p>
        </w:tc>
      </w:tr>
      <w:tr w:rsidR="00814187" w:rsidRPr="0089696C" w:rsidTr="00137A17">
        <w:tc>
          <w:tcPr>
            <w:tcW w:w="10241" w:type="dxa"/>
            <w:gridSpan w:val="5"/>
          </w:tcPr>
          <w:p w:rsidR="00814187" w:rsidRPr="0089696C" w:rsidRDefault="00814187" w:rsidP="0089696C">
            <w:pPr>
              <w:pStyle w:val="Normal2"/>
              <w:bidi w:val="0"/>
              <w:ind w:left="0"/>
            </w:pPr>
            <w:r w:rsidRPr="0089696C">
              <w:rPr>
                <w:u w:val="single"/>
              </w:rPr>
              <w:t>Bidder’s answer</w:t>
            </w:r>
            <w:r w:rsidRPr="0089696C">
              <w:t>:</w:t>
            </w:r>
          </w:p>
          <w:p w:rsidR="00814187" w:rsidRPr="0089696C" w:rsidRDefault="00814187" w:rsidP="0089696C">
            <w:pPr>
              <w:pStyle w:val="Normal2"/>
              <w:bidi w:val="0"/>
              <w:ind w:left="0"/>
              <w:rPr>
                <w:rFonts w:ascii="MS Gothic" w:eastAsia="MS Gothic" w:hAnsi="MS Gothic"/>
              </w:rPr>
            </w:pPr>
          </w:p>
        </w:tc>
      </w:tr>
      <w:tr w:rsidR="00814187" w:rsidRPr="0089696C" w:rsidTr="00137A17">
        <w:tc>
          <w:tcPr>
            <w:tcW w:w="10241" w:type="dxa"/>
            <w:gridSpan w:val="5"/>
          </w:tcPr>
          <w:p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rsidR="00814187" w:rsidRPr="0089696C" w:rsidRDefault="00814187" w:rsidP="00151179">
            <w:pPr>
              <w:pStyle w:val="Normal2"/>
              <w:bidi w:val="0"/>
              <w:ind w:left="0"/>
            </w:pPr>
            <w:r w:rsidRPr="0089696C">
              <w:t>Is support carried out directly by the manufacturer?</w:t>
            </w:r>
          </w:p>
        </w:tc>
        <w:tc>
          <w:tcPr>
            <w:tcW w:w="2164" w:type="dxa"/>
          </w:tcPr>
          <w:p w:rsidR="00814187" w:rsidRPr="0089696C" w:rsidRDefault="00917814" w:rsidP="00151179">
            <w:pPr>
              <w:pStyle w:val="Normal2"/>
              <w:bidi w:val="0"/>
              <w:ind w:left="0"/>
              <w:rPr>
                <w:rFonts w:ascii="MS Gothic" w:eastAsia="MS Gothic" w:hAnsi="MS Gothic"/>
              </w:rPr>
            </w:pPr>
            <w:sdt>
              <w:sdtPr>
                <w:id w:val="54123602"/>
              </w:sdtPr>
              <w:sdtEndPr/>
              <w:sdtContent>
                <w:sdt>
                  <w:sdtPr>
                    <w:rPr>
                      <w:rFonts w:hint="cs"/>
                    </w:rPr>
                    <w:id w:val="-44362021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45620995"/>
              </w:sdtPr>
              <w:sdtEndPr/>
              <w:sdtContent>
                <w:sdt>
                  <w:sdtPr>
                    <w:rPr>
                      <w:rFonts w:hint="cs"/>
                    </w:rPr>
                    <w:id w:val="11049934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rsidR="00814187" w:rsidRPr="0089696C" w:rsidRDefault="00814187" w:rsidP="00151179">
            <w:pPr>
              <w:pStyle w:val="Normal2"/>
              <w:bidi w:val="0"/>
              <w:ind w:left="0"/>
            </w:pPr>
            <w:r w:rsidRPr="0089696C">
              <w:t>Is support carried out by the bidder, if the bidder is not the manufacturer?</w:t>
            </w:r>
          </w:p>
        </w:tc>
        <w:tc>
          <w:tcPr>
            <w:tcW w:w="2164" w:type="dxa"/>
          </w:tcPr>
          <w:p w:rsidR="00814187" w:rsidRPr="0089696C" w:rsidRDefault="00917814" w:rsidP="00151179">
            <w:pPr>
              <w:pStyle w:val="Normal2"/>
              <w:bidi w:val="0"/>
              <w:ind w:left="0"/>
              <w:rPr>
                <w:rFonts w:ascii="MS Gothic" w:eastAsia="MS Gothic" w:hAnsi="MS Gothic"/>
              </w:rPr>
            </w:pPr>
            <w:sdt>
              <w:sdtPr>
                <w:id w:val="-670948615"/>
              </w:sdtPr>
              <w:sdtEndPr/>
              <w:sdtContent>
                <w:sdt>
                  <w:sdtPr>
                    <w:rPr>
                      <w:rFonts w:hint="cs"/>
                    </w:rPr>
                    <w:id w:val="1195659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7238888"/>
              </w:sdtPr>
              <w:sdtEndPr/>
              <w:sdtContent>
                <w:sdt>
                  <w:sdtPr>
                    <w:rPr>
                      <w:rFonts w:hint="cs"/>
                    </w:rPr>
                    <w:id w:val="-15435884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rsidR="00814187" w:rsidRPr="0089696C" w:rsidRDefault="00917814" w:rsidP="00151179">
            <w:pPr>
              <w:pStyle w:val="Normal2"/>
              <w:bidi w:val="0"/>
              <w:ind w:left="0"/>
              <w:rPr>
                <w:rFonts w:ascii="MS Gothic" w:eastAsia="MS Gothic" w:hAnsi="MS Gothic"/>
              </w:rPr>
            </w:pPr>
            <w:sdt>
              <w:sdtPr>
                <w:id w:val="235603596"/>
              </w:sdtPr>
              <w:sdtEndPr/>
              <w:sdtContent>
                <w:sdt>
                  <w:sdtPr>
                    <w:rPr>
                      <w:rFonts w:hint="cs"/>
                    </w:rPr>
                    <w:id w:val="78893979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2518644"/>
              </w:sdtPr>
              <w:sdtEndPr/>
              <w:sdtContent>
                <w:sdt>
                  <w:sdtPr>
                    <w:rPr>
                      <w:rFonts w:hint="cs"/>
                    </w:rPr>
                    <w:id w:val="57146619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this authorization process require an approval from the Client?</w:t>
            </w:r>
          </w:p>
        </w:tc>
        <w:tc>
          <w:tcPr>
            <w:tcW w:w="2164" w:type="dxa"/>
          </w:tcPr>
          <w:p w:rsidR="00814187" w:rsidRPr="0089696C" w:rsidRDefault="00917814" w:rsidP="00151179">
            <w:pPr>
              <w:pStyle w:val="Normal2"/>
              <w:bidi w:val="0"/>
              <w:ind w:left="0"/>
            </w:pPr>
            <w:sdt>
              <w:sdtPr>
                <w:id w:val="-1155686423"/>
              </w:sdtPr>
              <w:sdtEndPr/>
              <w:sdtContent>
                <w:sdt>
                  <w:sdtPr>
                    <w:rPr>
                      <w:rFonts w:hint="cs"/>
                    </w:rPr>
                    <w:id w:val="6973499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95270448"/>
              </w:sdtPr>
              <w:sdtEndPr/>
              <w:sdtContent>
                <w:sdt>
                  <w:sdtPr>
                    <w:rPr>
                      <w:rFonts w:hint="cs"/>
                    </w:rPr>
                    <w:id w:val="-8935795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917814" w:rsidP="00151179">
            <w:pPr>
              <w:pStyle w:val="Normal2"/>
              <w:bidi w:val="0"/>
              <w:ind w:left="0"/>
              <w:rPr>
                <w:rFonts w:ascii="MS Gothic" w:eastAsia="MS Gothic" w:hAnsi="MS Gothic"/>
              </w:rPr>
            </w:pPr>
            <w:sdt>
              <w:sdtPr>
                <w:id w:val="452677348"/>
              </w:sdtPr>
              <w:sdtEndPr/>
              <w:sdtContent>
                <w:sdt>
                  <w:sdtPr>
                    <w:rPr>
                      <w:rFonts w:hint="cs"/>
                    </w:rPr>
                    <w:id w:val="6196514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Is a log saved for each support access or any attempt of such access?</w:t>
            </w:r>
          </w:p>
        </w:tc>
        <w:tc>
          <w:tcPr>
            <w:tcW w:w="2164" w:type="dxa"/>
          </w:tcPr>
          <w:p w:rsidR="00814187" w:rsidRPr="0089696C" w:rsidRDefault="00917814" w:rsidP="00151179">
            <w:pPr>
              <w:pStyle w:val="Normal2"/>
              <w:bidi w:val="0"/>
              <w:ind w:left="0"/>
              <w:rPr>
                <w:rFonts w:ascii="MS Gothic" w:eastAsia="MS Gothic" w:hAnsi="MS Gothic"/>
              </w:rPr>
            </w:pPr>
            <w:sdt>
              <w:sdtPr>
                <w:id w:val="-499186561"/>
              </w:sdtPr>
              <w:sdtEndPr/>
              <w:sdtContent>
                <w:sdt>
                  <w:sdtPr>
                    <w:rPr>
                      <w:rFonts w:hint="cs"/>
                    </w:rPr>
                    <w:id w:val="95414502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27997763"/>
              </w:sdtPr>
              <w:sdtEndPr/>
              <w:sdtContent>
                <w:sdt>
                  <w:sdtPr>
                    <w:rPr>
                      <w:rFonts w:hint="cs"/>
                    </w:rPr>
                    <w:id w:val="-59116840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Is the above mentioned log accessible to the Clients?</w:t>
            </w:r>
          </w:p>
        </w:tc>
        <w:tc>
          <w:tcPr>
            <w:tcW w:w="2164" w:type="dxa"/>
          </w:tcPr>
          <w:p w:rsidR="00814187" w:rsidRPr="0089696C" w:rsidRDefault="00917814" w:rsidP="00151179">
            <w:pPr>
              <w:pStyle w:val="Normal2"/>
              <w:bidi w:val="0"/>
              <w:ind w:left="0"/>
              <w:rPr>
                <w:rFonts w:ascii="MS Gothic" w:eastAsia="MS Gothic" w:hAnsi="MS Gothic"/>
              </w:rPr>
            </w:pPr>
            <w:sdt>
              <w:sdtPr>
                <w:id w:val="2142222104"/>
              </w:sdtPr>
              <w:sdtEndPr/>
              <w:sdtContent>
                <w:sdt>
                  <w:sdtPr>
                    <w:rPr>
                      <w:rFonts w:hint="cs"/>
                    </w:rPr>
                    <w:id w:val="5051007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130766697"/>
              </w:sdtPr>
              <w:sdtEndPr/>
              <w:sdtContent>
                <w:sdt>
                  <w:sdtPr>
                    <w:rPr>
                      <w:rFonts w:hint="cs"/>
                    </w:rPr>
                    <w:id w:val="-11958351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0241" w:type="dxa"/>
            <w:gridSpan w:val="5"/>
          </w:tcPr>
          <w:p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The service must support SAML 2.0 authentication protocol. Does the service support this protocol?</w:t>
            </w:r>
          </w:p>
        </w:tc>
        <w:tc>
          <w:tcPr>
            <w:tcW w:w="2164" w:type="dxa"/>
          </w:tcPr>
          <w:p w:rsidR="00814187" w:rsidRPr="0089696C" w:rsidRDefault="00917814" w:rsidP="00151179">
            <w:pPr>
              <w:pStyle w:val="Normal2"/>
              <w:bidi w:val="0"/>
              <w:ind w:left="0"/>
              <w:rPr>
                <w:rFonts w:ascii="MS Gothic" w:eastAsia="MS Gothic" w:hAnsi="MS Gothic"/>
              </w:rPr>
            </w:pPr>
            <w:sdt>
              <w:sdtPr>
                <w:id w:val="-451560876"/>
              </w:sdtPr>
              <w:sdtEndPr/>
              <w:sdtContent>
                <w:sdt>
                  <w:sdtPr>
                    <w:rPr>
                      <w:rFonts w:hint="cs"/>
                    </w:rPr>
                    <w:id w:val="5029477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71073435"/>
              </w:sdtPr>
              <w:sdtEndPr/>
              <w:sdtContent>
                <w:sdt>
                  <w:sdtPr>
                    <w:rPr>
                      <w:rFonts w:hint="cs"/>
                    </w:rPr>
                    <w:id w:val="16323544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 xml:space="preserve">Does the service support additional login protocols, such as </w:t>
            </w:r>
            <w:proofErr w:type="spellStart"/>
            <w:r w:rsidRPr="0089696C">
              <w:t>OpenID</w:t>
            </w:r>
            <w:proofErr w:type="spellEnd"/>
            <w:r w:rsidRPr="0089696C">
              <w:t>, OAuth? If so, list the supported protocols.</w:t>
            </w:r>
          </w:p>
        </w:tc>
        <w:tc>
          <w:tcPr>
            <w:tcW w:w="2164" w:type="dxa"/>
          </w:tcPr>
          <w:p w:rsidR="00814187" w:rsidRPr="0089696C" w:rsidRDefault="00917814" w:rsidP="00151179">
            <w:pPr>
              <w:pStyle w:val="Normal2"/>
              <w:bidi w:val="0"/>
              <w:ind w:left="0"/>
            </w:pPr>
            <w:sdt>
              <w:sdtPr>
                <w:id w:val="-1699158138"/>
              </w:sdtPr>
              <w:sdtEndPr/>
              <w:sdtContent>
                <w:sdt>
                  <w:sdtPr>
                    <w:rPr>
                      <w:rFonts w:hint="cs"/>
                    </w:rPr>
                    <w:id w:val="-191129163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45843058"/>
              </w:sdtPr>
              <w:sdtEndPr/>
              <w:sdtContent>
                <w:sdt>
                  <w:sdtPr>
                    <w:rPr>
                      <w:rFonts w:hint="cs"/>
                    </w:rPr>
                    <w:id w:val="375208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 xml:space="preserve">Can all the Client’s users be managed via </w:t>
            </w:r>
            <w:proofErr w:type="spellStart"/>
            <w:r w:rsidRPr="0089696C">
              <w:t>IdP</w:t>
            </w:r>
            <w:proofErr w:type="spellEnd"/>
            <w:r w:rsidRPr="0089696C">
              <w:t xml:space="preserve"> using a standard protocol? If not, list the limitations below.</w:t>
            </w:r>
          </w:p>
        </w:tc>
        <w:tc>
          <w:tcPr>
            <w:tcW w:w="2164" w:type="dxa"/>
          </w:tcPr>
          <w:p w:rsidR="00814187" w:rsidRPr="0089696C" w:rsidRDefault="00917814" w:rsidP="00151179">
            <w:pPr>
              <w:pStyle w:val="Normal2"/>
              <w:bidi w:val="0"/>
              <w:ind w:left="0"/>
              <w:rPr>
                <w:rFonts w:ascii="MS Gothic" w:eastAsia="MS Gothic" w:hAnsi="MS Gothic"/>
              </w:rPr>
            </w:pPr>
            <w:sdt>
              <w:sdtPr>
                <w:id w:val="-514617362"/>
              </w:sdtPr>
              <w:sdtEndPr/>
              <w:sdtContent>
                <w:sdt>
                  <w:sdtPr>
                    <w:rPr>
                      <w:rFonts w:hint="cs"/>
                    </w:rPr>
                    <w:id w:val="-4007628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33087020"/>
              </w:sdtPr>
              <w:sdtEndPr/>
              <w:sdtContent>
                <w:sdt>
                  <w:sdtPr>
                    <w:rPr>
                      <w:rFonts w:hint="cs"/>
                    </w:rPr>
                    <w:id w:val="1817070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have independent login mechanism?</w:t>
            </w:r>
          </w:p>
        </w:tc>
        <w:tc>
          <w:tcPr>
            <w:tcW w:w="2164" w:type="dxa"/>
          </w:tcPr>
          <w:p w:rsidR="00814187" w:rsidRPr="0089696C" w:rsidRDefault="00917814" w:rsidP="00151179">
            <w:pPr>
              <w:pStyle w:val="Normal2"/>
              <w:bidi w:val="0"/>
              <w:ind w:left="0"/>
              <w:rPr>
                <w:rFonts w:ascii="MS Gothic" w:eastAsia="MS Gothic" w:hAnsi="MS Gothic"/>
              </w:rPr>
            </w:pPr>
            <w:sdt>
              <w:sdtPr>
                <w:id w:val="-1784498648"/>
              </w:sdtPr>
              <w:sdtEndPr/>
              <w:sdtContent>
                <w:sdt>
                  <w:sdtPr>
                    <w:rPr>
                      <w:rFonts w:hint="cs"/>
                    </w:rPr>
                    <w:id w:val="-5674963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43832284"/>
              </w:sdtPr>
              <w:sdtEndPr/>
              <w:sdtContent>
                <w:sdt>
                  <w:sdtPr>
                    <w:rPr>
                      <w:rFonts w:hint="cs"/>
                    </w:rPr>
                    <w:id w:val="12318151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this mechanism support MFA?</w:t>
            </w:r>
          </w:p>
        </w:tc>
        <w:tc>
          <w:tcPr>
            <w:tcW w:w="2164" w:type="dxa"/>
          </w:tcPr>
          <w:p w:rsidR="00814187" w:rsidRPr="0089696C" w:rsidRDefault="00917814" w:rsidP="00151179">
            <w:pPr>
              <w:pStyle w:val="Normal2"/>
              <w:bidi w:val="0"/>
              <w:ind w:left="0"/>
            </w:pPr>
            <w:sdt>
              <w:sdtPr>
                <w:id w:val="-2050833410"/>
              </w:sdtPr>
              <w:sdtEndPr/>
              <w:sdtContent>
                <w:sdt>
                  <w:sdtPr>
                    <w:rPr>
                      <w:rFonts w:hint="cs"/>
                    </w:rPr>
                    <w:id w:val="20465651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95744614"/>
              </w:sdtPr>
              <w:sdtEndPr/>
              <w:sdtContent>
                <w:sdt>
                  <w:sdtPr>
                    <w:rPr>
                      <w:rFonts w:hint="cs"/>
                    </w:rPr>
                    <w:id w:val="-149672195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917814" w:rsidP="00151179">
            <w:pPr>
              <w:pStyle w:val="Normal2"/>
              <w:bidi w:val="0"/>
              <w:ind w:left="0"/>
              <w:rPr>
                <w:rFonts w:ascii="MS Gothic" w:eastAsia="MS Gothic" w:hAnsi="MS Gothic"/>
              </w:rPr>
            </w:pPr>
            <w:sdt>
              <w:sdtPr>
                <w:id w:val="-1574030566"/>
              </w:sdtPr>
              <w:sdtEndPr/>
              <w:sdtContent>
                <w:sdt>
                  <w:sdtPr>
                    <w:rPr>
                      <w:rFonts w:hint="cs"/>
                    </w:rPr>
                    <w:id w:val="-20193800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rsidR="00814187" w:rsidRPr="0089696C" w:rsidRDefault="00917814" w:rsidP="00151179">
            <w:pPr>
              <w:pStyle w:val="Normal2"/>
              <w:bidi w:val="0"/>
              <w:ind w:left="0"/>
              <w:rPr>
                <w:rFonts w:ascii="MS Gothic" w:eastAsia="MS Gothic" w:hAnsi="MS Gothic"/>
              </w:rPr>
            </w:pPr>
            <w:sdt>
              <w:sdtPr>
                <w:id w:val="-15012863"/>
              </w:sdtPr>
              <w:sdtEndPr/>
              <w:sdtContent>
                <w:sdt>
                  <w:sdtPr>
                    <w:rPr>
                      <w:rFonts w:hint="cs"/>
                    </w:rPr>
                    <w:id w:val="6074724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601217382"/>
              </w:sdtPr>
              <w:sdtEndPr/>
              <w:sdtContent>
                <w:sdt>
                  <w:sdtPr>
                    <w:rPr>
                      <w:rFonts w:hint="cs"/>
                    </w:rPr>
                    <w:id w:val="39679395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rsidR="00814187" w:rsidRPr="0089696C" w:rsidRDefault="00917814" w:rsidP="00151179">
            <w:pPr>
              <w:pStyle w:val="Normal2"/>
              <w:bidi w:val="0"/>
              <w:ind w:left="0"/>
              <w:rPr>
                <w:rFonts w:ascii="MS Gothic" w:eastAsia="MS Gothic" w:hAnsi="MS Gothic"/>
              </w:rPr>
            </w:pPr>
            <w:sdt>
              <w:sdtPr>
                <w:id w:val="194202610"/>
              </w:sdtPr>
              <w:sdtEndPr/>
              <w:sdtContent>
                <w:sdt>
                  <w:sdtPr>
                    <w:rPr>
                      <w:rFonts w:hint="cs"/>
                    </w:rPr>
                    <w:id w:val="109128249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565562425"/>
              </w:sdtPr>
              <w:sdtEndPr/>
              <w:sdtContent>
                <w:sdt>
                  <w:sdtPr>
                    <w:rPr>
                      <w:rFonts w:hint="cs"/>
                    </w:rPr>
                    <w:id w:val="-14086793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rsidR="00814187" w:rsidRPr="0089696C" w:rsidRDefault="00917814" w:rsidP="00151179">
            <w:pPr>
              <w:pStyle w:val="Normal2"/>
              <w:bidi w:val="0"/>
              <w:ind w:left="0"/>
              <w:rPr>
                <w:rFonts w:ascii="MS Gothic" w:eastAsia="MS Gothic" w:hAnsi="MS Gothic"/>
              </w:rPr>
            </w:pPr>
            <w:sdt>
              <w:sdtPr>
                <w:id w:val="-1879315688"/>
              </w:sdtPr>
              <w:sdtEndPr/>
              <w:sdtContent>
                <w:sdt>
                  <w:sdtPr>
                    <w:rPr>
                      <w:rFonts w:hint="cs"/>
                    </w:rPr>
                    <w:id w:val="96245658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01931435"/>
              </w:sdtPr>
              <w:sdtEndPr/>
              <w:sdtContent>
                <w:sdt>
                  <w:sdtPr>
                    <w:rPr>
                      <w:rFonts w:hint="cs"/>
                    </w:rPr>
                    <w:id w:val="2649603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enable the Clients to receive detailed logs on users’ access, including access attempts that do not comply with the defined rules? If so, specify below.</w:t>
            </w:r>
          </w:p>
        </w:tc>
        <w:tc>
          <w:tcPr>
            <w:tcW w:w="2164" w:type="dxa"/>
          </w:tcPr>
          <w:p w:rsidR="00814187" w:rsidRPr="0089696C" w:rsidRDefault="00917814" w:rsidP="00151179">
            <w:pPr>
              <w:pStyle w:val="Normal2"/>
              <w:bidi w:val="0"/>
              <w:ind w:left="0"/>
            </w:pPr>
            <w:sdt>
              <w:sdtPr>
                <w:id w:val="-1170408110"/>
              </w:sdtPr>
              <w:sdtEndPr/>
              <w:sdtContent>
                <w:sdt>
                  <w:sdtPr>
                    <w:rPr>
                      <w:rFonts w:hint="cs"/>
                    </w:rPr>
                    <w:id w:val="152930336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10087166"/>
              </w:sdtPr>
              <w:sdtEndPr/>
              <w:sdtContent>
                <w:sdt>
                  <w:sdtPr>
                    <w:rPr>
                      <w:rFonts w:hint="cs"/>
                    </w:rPr>
                    <w:id w:val="-16453483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rsidTr="00137A17">
        <w:tc>
          <w:tcPr>
            <w:tcW w:w="10241" w:type="dxa"/>
            <w:gridSpan w:val="5"/>
          </w:tcPr>
          <w:p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rsidR="00814187" w:rsidRPr="0089696C" w:rsidRDefault="00814187" w:rsidP="00151179">
            <w:pPr>
              <w:pStyle w:val="3-0"/>
              <w:numPr>
                <w:ilvl w:val="0"/>
                <w:numId w:val="0"/>
              </w:numPr>
              <w:ind w:left="426"/>
              <w:rPr>
                <w:rFonts w:eastAsia="MS Gothic"/>
              </w:rPr>
            </w:pPr>
          </w:p>
        </w:tc>
      </w:tr>
      <w:tr w:rsidR="00814187" w:rsidRPr="0089696C" w:rsidTr="00137A17">
        <w:tc>
          <w:tcPr>
            <w:tcW w:w="10241" w:type="dxa"/>
            <w:gridSpan w:val="5"/>
          </w:tcPr>
          <w:p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service support the transfer of logs and alerts to the Client’s SIEM systems? If so, elaborate below on the supported SIEM systems, the scope of integration, and the additional subscription required for this integration (if any).</w:t>
            </w:r>
          </w:p>
        </w:tc>
        <w:tc>
          <w:tcPr>
            <w:tcW w:w="2164" w:type="dxa"/>
          </w:tcPr>
          <w:p w:rsidR="00814187" w:rsidRPr="0089696C" w:rsidRDefault="00917814" w:rsidP="00151179">
            <w:pPr>
              <w:pStyle w:val="Normal2"/>
              <w:bidi w:val="0"/>
              <w:ind w:left="0"/>
            </w:pPr>
            <w:sdt>
              <w:sdtPr>
                <w:id w:val="-1333991548"/>
              </w:sdtPr>
              <w:sdtEndPr/>
              <w:sdtContent>
                <w:sdt>
                  <w:sdtPr>
                    <w:rPr>
                      <w:rFonts w:hint="cs"/>
                    </w:rPr>
                    <w:id w:val="127944487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765038921"/>
              </w:sdtPr>
              <w:sdtEndPr/>
              <w:sdtContent>
                <w:sdt>
                  <w:sdtPr>
                    <w:rPr>
                      <w:rFonts w:hint="cs"/>
                    </w:rPr>
                    <w:id w:val="1206516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rsidR="00814187" w:rsidRPr="0089696C" w:rsidRDefault="00814187" w:rsidP="00151179">
            <w:pPr>
              <w:pStyle w:val="Normal2"/>
              <w:bidi w:val="0"/>
              <w:ind w:left="0"/>
              <w:jc w:val="center"/>
            </w:pPr>
            <w:r w:rsidRPr="0089696C">
              <w:sym w:font="Wingdings" w:char="F0F2"/>
            </w:r>
          </w:p>
          <w:p w:rsidR="00814187" w:rsidRPr="0089696C" w:rsidRDefault="00814187" w:rsidP="00151179">
            <w:pPr>
              <w:pStyle w:val="Normal2"/>
              <w:bidi w:val="0"/>
              <w:ind w:left="0"/>
            </w:pP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rsidTr="00137A17">
        <w:tc>
          <w:tcPr>
            <w:tcW w:w="10241" w:type="dxa"/>
            <w:gridSpan w:val="5"/>
          </w:tcPr>
          <w:p w:rsidR="00814187" w:rsidRPr="0089696C" w:rsidRDefault="00814187" w:rsidP="00151179">
            <w:pPr>
              <w:pStyle w:val="Normal2"/>
              <w:bidi w:val="0"/>
              <w:ind w:left="0"/>
            </w:pPr>
            <w:r w:rsidRPr="0089696C">
              <w:rPr>
                <w:u w:val="single"/>
              </w:rPr>
              <w:t>Bidder’s answer</w:t>
            </w:r>
            <w:r w:rsidRPr="0089696C">
              <w:t>:</w:t>
            </w:r>
          </w:p>
          <w:p w:rsidR="00814187" w:rsidRPr="0089696C" w:rsidRDefault="00814187" w:rsidP="00151179">
            <w:pPr>
              <w:pStyle w:val="Normal2"/>
              <w:bidi w:val="0"/>
              <w:ind w:left="0"/>
            </w:pPr>
          </w:p>
        </w:tc>
      </w:tr>
      <w:tr w:rsidR="00814187" w:rsidRPr="0089696C" w:rsidTr="00137A17">
        <w:tc>
          <w:tcPr>
            <w:tcW w:w="1389" w:type="dxa"/>
          </w:tcPr>
          <w:p w:rsidR="00814187" w:rsidRPr="0089696C" w:rsidRDefault="00814187" w:rsidP="00B81E7A">
            <w:pPr>
              <w:pStyle w:val="3-"/>
              <w:numPr>
                <w:ilvl w:val="3"/>
                <w:numId w:val="181"/>
              </w:numPr>
              <w:ind w:left="881"/>
              <w:rPr>
                <w:rtl/>
              </w:rPr>
            </w:pPr>
          </w:p>
        </w:tc>
        <w:tc>
          <w:tcPr>
            <w:tcW w:w="6688" w:type="dxa"/>
            <w:gridSpan w:val="3"/>
          </w:tcPr>
          <w:p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rsidR="00814187" w:rsidRPr="0089696C" w:rsidRDefault="00917814" w:rsidP="00151179">
            <w:pPr>
              <w:pStyle w:val="Normal2"/>
              <w:bidi w:val="0"/>
              <w:ind w:left="0"/>
            </w:pPr>
            <w:sdt>
              <w:sdtPr>
                <w:id w:val="-1210946889"/>
              </w:sdtPr>
              <w:sdtEndPr/>
              <w:sdtContent>
                <w:sdt>
                  <w:sdtPr>
                    <w:rPr>
                      <w:rFonts w:hint="cs"/>
                    </w:rPr>
                    <w:id w:val="20170312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61934943"/>
              </w:sdtPr>
              <w:sdtEndPr/>
              <w:sdtContent>
                <w:sdt>
                  <w:sdtPr>
                    <w:rPr>
                      <w:rFonts w:hint="cs"/>
                    </w:rPr>
                    <w:id w:val="-4705975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bl>
    <w:p w:rsidR="00FD3779" w:rsidRDefault="00FD3779" w:rsidP="00FD3779">
      <w:pPr>
        <w:pStyle w:val="1-0"/>
        <w:bidi w:val="0"/>
      </w:pPr>
    </w:p>
    <w:p w:rsidR="00FD3779" w:rsidRDefault="00FD3779">
      <w:pPr>
        <w:bidi w:val="0"/>
        <w:spacing w:after="160" w:line="259" w:lineRule="auto"/>
        <w:rPr>
          <w:rFonts w:ascii="David" w:hAnsi="David" w:cs="David"/>
          <w:b/>
          <w:bCs/>
          <w:sz w:val="72"/>
          <w:szCs w:val="72"/>
        </w:rPr>
      </w:pPr>
      <w:r>
        <w:br w:type="page"/>
      </w:r>
    </w:p>
    <w:p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rsidTr="00B81E7A">
        <w:tc>
          <w:tcPr>
            <w:tcW w:w="1838" w:type="dxa"/>
          </w:tcPr>
          <w:p w:rsidR="00A2303D" w:rsidRPr="0089696C" w:rsidRDefault="00A2303D" w:rsidP="0074296F">
            <w:pPr>
              <w:pStyle w:val="Normal2"/>
              <w:bidi w:val="0"/>
              <w:ind w:left="0"/>
              <w:jc w:val="center"/>
              <w:rPr>
                <w:b/>
                <w:bCs/>
              </w:rPr>
            </w:pPr>
            <w:r w:rsidRPr="0089696C">
              <w:rPr>
                <w:b/>
                <w:bCs/>
              </w:rPr>
              <w:t>Serial no.</w:t>
            </w:r>
          </w:p>
        </w:tc>
        <w:tc>
          <w:tcPr>
            <w:tcW w:w="7676" w:type="dxa"/>
          </w:tcPr>
          <w:p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rsidTr="00B81E7A">
        <w:tc>
          <w:tcPr>
            <w:tcW w:w="1838" w:type="dxa"/>
          </w:tcPr>
          <w:p w:rsidR="00A2303D" w:rsidRPr="0089696C" w:rsidRDefault="00A2303D" w:rsidP="0074296F">
            <w:pPr>
              <w:pStyle w:val="Normal2"/>
              <w:bidi w:val="0"/>
              <w:ind w:left="0"/>
              <w:jc w:val="center"/>
            </w:pPr>
            <w:r w:rsidRPr="0089696C">
              <w:t>1</w:t>
            </w:r>
          </w:p>
        </w:tc>
        <w:tc>
          <w:tcPr>
            <w:tcW w:w="7676" w:type="dxa"/>
          </w:tcPr>
          <w:p w:rsidR="00A2303D" w:rsidRPr="0089696C" w:rsidRDefault="00A2303D" w:rsidP="00A2303D">
            <w:pPr>
              <w:pStyle w:val="Normal2"/>
              <w:bidi w:val="0"/>
              <w:ind w:left="0"/>
            </w:pPr>
          </w:p>
        </w:tc>
      </w:tr>
      <w:tr w:rsidR="00A2303D" w:rsidRPr="0089696C" w:rsidTr="00B81E7A">
        <w:tc>
          <w:tcPr>
            <w:tcW w:w="1838" w:type="dxa"/>
          </w:tcPr>
          <w:p w:rsidR="00A2303D" w:rsidRPr="0089696C" w:rsidRDefault="00A2303D" w:rsidP="0074296F">
            <w:pPr>
              <w:pStyle w:val="Normal2"/>
              <w:bidi w:val="0"/>
              <w:ind w:left="0"/>
              <w:jc w:val="center"/>
            </w:pPr>
            <w:r w:rsidRPr="0089696C">
              <w:t>2</w:t>
            </w:r>
          </w:p>
        </w:tc>
        <w:tc>
          <w:tcPr>
            <w:tcW w:w="7676" w:type="dxa"/>
          </w:tcPr>
          <w:p w:rsidR="00A2303D" w:rsidRPr="0089696C" w:rsidRDefault="00A2303D" w:rsidP="00A2303D">
            <w:pPr>
              <w:pStyle w:val="Normal2"/>
              <w:bidi w:val="0"/>
              <w:ind w:left="0"/>
            </w:pPr>
          </w:p>
        </w:tc>
      </w:tr>
    </w:tbl>
    <w:p w:rsidR="00AA25AA" w:rsidRPr="0089696C" w:rsidRDefault="00AA25AA" w:rsidP="00AA25AA">
      <w:pPr>
        <w:pStyle w:val="Normal2"/>
        <w:bidi w:val="0"/>
        <w:ind w:left="0"/>
        <w:jc w:val="center"/>
      </w:pPr>
      <w:r w:rsidRPr="0089696C">
        <w:t>(Rows may be added if necessary)</w:t>
      </w:r>
    </w:p>
    <w:p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rsidTr="00B81E7A">
        <w:trPr>
          <w:jc w:val="center"/>
        </w:trPr>
        <w:tc>
          <w:tcPr>
            <w:tcW w:w="1668" w:type="dxa"/>
            <w:gridSpan w:val="2"/>
          </w:tcPr>
          <w:p w:rsidR="00AB2F29" w:rsidRPr="0089696C" w:rsidRDefault="00AB2F29" w:rsidP="0074296F">
            <w:pPr>
              <w:pStyle w:val="Normal2"/>
              <w:bidi w:val="0"/>
              <w:ind w:left="0"/>
              <w:jc w:val="center"/>
              <w:rPr>
                <w:b/>
                <w:bCs/>
              </w:rPr>
            </w:pPr>
            <w:r w:rsidRPr="0089696C">
              <w:rPr>
                <w:b/>
                <w:bCs/>
                <w:rtl/>
              </w:rPr>
              <w:t>#</w:t>
            </w:r>
          </w:p>
        </w:tc>
        <w:tc>
          <w:tcPr>
            <w:tcW w:w="5698" w:type="dxa"/>
          </w:tcPr>
          <w:p w:rsidR="00AB2F29" w:rsidRPr="0089696C" w:rsidRDefault="00AB2F29" w:rsidP="0074296F">
            <w:pPr>
              <w:pStyle w:val="Normal2"/>
              <w:bidi w:val="0"/>
              <w:ind w:left="0"/>
              <w:jc w:val="center"/>
              <w:rPr>
                <w:b/>
                <w:bCs/>
                <w:rtl/>
              </w:rPr>
            </w:pPr>
            <w:r w:rsidRPr="0089696C">
              <w:rPr>
                <w:b/>
                <w:bCs/>
              </w:rPr>
              <w:t>Requirement</w:t>
            </w:r>
          </w:p>
        </w:tc>
        <w:tc>
          <w:tcPr>
            <w:tcW w:w="1985" w:type="dxa"/>
          </w:tcPr>
          <w:p w:rsidR="00AB2F29" w:rsidRPr="0089696C" w:rsidRDefault="00AB2F29" w:rsidP="0074296F">
            <w:pPr>
              <w:pStyle w:val="Normal2"/>
              <w:bidi w:val="0"/>
              <w:ind w:left="0"/>
              <w:jc w:val="center"/>
              <w:rPr>
                <w:b/>
                <w:bCs/>
                <w:rtl/>
              </w:rPr>
            </w:pPr>
            <w:r w:rsidRPr="0089696C">
              <w:rPr>
                <w:b/>
                <w:bCs/>
              </w:rPr>
              <w:t>Bidder’s answer</w:t>
            </w:r>
          </w:p>
        </w:tc>
      </w:tr>
      <w:tr w:rsidR="00B54EA6" w:rsidRPr="0089696C" w:rsidTr="00B81E7A">
        <w:trPr>
          <w:jc w:val="center"/>
        </w:trPr>
        <w:tc>
          <w:tcPr>
            <w:tcW w:w="9351" w:type="dxa"/>
            <w:gridSpan w:val="4"/>
          </w:tcPr>
          <w:p w:rsidR="00EC7FC9" w:rsidRPr="0089696C" w:rsidRDefault="00A06831" w:rsidP="00FD3779">
            <w:pPr>
              <w:pStyle w:val="3-"/>
              <w:numPr>
                <w:ilvl w:val="2"/>
                <w:numId w:val="182"/>
              </w:numPr>
              <w:tabs>
                <w:tab w:val="clear" w:pos="1276"/>
              </w:tabs>
              <w:ind w:left="0" w:firstLine="0"/>
              <w:rPr>
                <w:rtl/>
              </w:rPr>
            </w:pPr>
            <w:bookmarkStart w:id="60"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rsidTr="00B81E7A">
        <w:trPr>
          <w:jc w:val="center"/>
        </w:trPr>
        <w:tc>
          <w:tcPr>
            <w:tcW w:w="9351" w:type="dxa"/>
            <w:gridSpan w:val="4"/>
          </w:tcPr>
          <w:p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rsidR="00EC7FC9" w:rsidRPr="0089696C" w:rsidRDefault="00EC7FC9" w:rsidP="0074296F">
            <w:pPr>
              <w:pStyle w:val="3-"/>
              <w:numPr>
                <w:ilvl w:val="0"/>
                <w:numId w:val="0"/>
              </w:numPr>
              <w:rPr>
                <w:b w:val="0"/>
                <w:bCs w:val="0"/>
                <w:rtl/>
              </w:rPr>
            </w:pPr>
          </w:p>
        </w:tc>
      </w:tr>
      <w:tr w:rsidR="00B54EA6" w:rsidRPr="0089696C" w:rsidTr="00B81E7A">
        <w:trPr>
          <w:jc w:val="center"/>
        </w:trPr>
        <w:tc>
          <w:tcPr>
            <w:tcW w:w="9351" w:type="dxa"/>
            <w:gridSpan w:val="4"/>
          </w:tcPr>
          <w:p w:rsidR="0019318C" w:rsidRPr="0089696C" w:rsidRDefault="0019318C" w:rsidP="00FD3779">
            <w:pPr>
              <w:pStyle w:val="3-"/>
              <w:numPr>
                <w:ilvl w:val="2"/>
                <w:numId w:val="182"/>
              </w:numPr>
              <w:ind w:left="720"/>
              <w:rPr>
                <w:rtl/>
              </w:rPr>
            </w:pPr>
            <w:r w:rsidRPr="0089696C">
              <w:t>Work configuration of the proposed service</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ight="-250"/>
              <w:jc w:val="right"/>
              <w:rPr>
                <w:rtl/>
              </w:rPr>
            </w:pPr>
          </w:p>
        </w:tc>
        <w:tc>
          <w:tcPr>
            <w:tcW w:w="6124" w:type="dxa"/>
            <w:gridSpan w:val="2"/>
          </w:tcPr>
          <w:p w:rsidR="0070187E" w:rsidRPr="0089696C" w:rsidRDefault="0070187E" w:rsidP="0070187E">
            <w:pPr>
              <w:pStyle w:val="Normal2"/>
              <w:bidi w:val="0"/>
              <w:ind w:left="0"/>
              <w:rPr>
                <w:rtl/>
              </w:rPr>
            </w:pPr>
            <w:r w:rsidRPr="0089696C">
              <w:t xml:space="preserve">Is the content data saved only on the Client's “network” (such as VPC)? </w:t>
            </w:r>
          </w:p>
        </w:tc>
        <w:tc>
          <w:tcPr>
            <w:tcW w:w="1985" w:type="dxa"/>
          </w:tcPr>
          <w:p w:rsidR="0070187E" w:rsidRPr="0089696C" w:rsidRDefault="00917814" w:rsidP="0070187E">
            <w:pPr>
              <w:pStyle w:val="Normal2"/>
              <w:bidi w:val="0"/>
              <w:ind w:left="0"/>
            </w:pPr>
            <w:sdt>
              <w:sdtPr>
                <w:id w:val="2002696641"/>
              </w:sdtPr>
              <w:sdtEndPr/>
              <w:sdtContent>
                <w:sdt>
                  <w:sdtPr>
                    <w:rPr>
                      <w:rFonts w:hint="cs"/>
                    </w:rPr>
                    <w:id w:val="205650061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2003150797"/>
              </w:sdtPr>
              <w:sdtEndPr/>
              <w:sdtContent>
                <w:sdt>
                  <w:sdtPr>
                    <w:rPr>
                      <w:rFonts w:hint="cs"/>
                    </w:rPr>
                    <w:id w:val="-82998496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ind w:left="720"/>
              <w:jc w:val="center"/>
              <w:rPr>
                <w:rtl/>
              </w:rPr>
            </w:pPr>
          </w:p>
        </w:tc>
        <w:tc>
          <w:tcPr>
            <w:tcW w:w="6124" w:type="dxa"/>
            <w:gridSpan w:val="2"/>
          </w:tcPr>
          <w:p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r w:rsidRPr="0089696C">
              <w:t xml:space="preserve"> </w:t>
            </w:r>
          </w:p>
        </w:tc>
        <w:tc>
          <w:tcPr>
            <w:tcW w:w="1985" w:type="dxa"/>
          </w:tcPr>
          <w:p w:rsidR="0070187E" w:rsidRPr="0089696C" w:rsidRDefault="00917814" w:rsidP="0070187E">
            <w:pPr>
              <w:pStyle w:val="Normal2"/>
              <w:bidi w:val="0"/>
              <w:ind w:left="0"/>
            </w:pPr>
            <w:sdt>
              <w:sdtPr>
                <w:id w:val="639700705"/>
              </w:sdtPr>
              <w:sdtEndPr/>
              <w:sdtContent>
                <w:sdt>
                  <w:sdtPr>
                    <w:rPr>
                      <w:rFonts w:hint="cs"/>
                    </w:rPr>
                    <w:id w:val="54055866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661725557"/>
              </w:sdtPr>
              <w:sdtEndPr/>
              <w:sdtContent>
                <w:sdt>
                  <w:sdtPr>
                    <w:rPr>
                      <w:rFonts w:hint="cs"/>
                    </w:rPr>
                    <w:id w:val="127914212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jc w:val="center"/>
              <w:rPr>
                <w:rtl/>
              </w:rPr>
            </w:pPr>
          </w:p>
        </w:tc>
        <w:tc>
          <w:tcPr>
            <w:tcW w:w="6124" w:type="dxa"/>
            <w:gridSpan w:val="2"/>
          </w:tcPr>
          <w:p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1985" w:type="dxa"/>
          </w:tcPr>
          <w:p w:rsidR="0070187E" w:rsidRPr="0089696C" w:rsidRDefault="00917814" w:rsidP="0070187E">
            <w:pPr>
              <w:pStyle w:val="Normal2"/>
              <w:bidi w:val="0"/>
              <w:ind w:left="0"/>
            </w:pPr>
            <w:sdt>
              <w:sdtPr>
                <w:id w:val="1095138942"/>
              </w:sdtPr>
              <w:sdtEndPr/>
              <w:sdtContent>
                <w:sdt>
                  <w:sdtPr>
                    <w:rPr>
                      <w:rFonts w:hint="cs"/>
                    </w:rPr>
                    <w:id w:val="37874889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462491631"/>
              </w:sdtPr>
              <w:sdtEndPr/>
              <w:sdtContent>
                <w:sdt>
                  <w:sdtPr>
                    <w:rPr>
                      <w:rFonts w:hint="cs"/>
                    </w:rPr>
                    <w:id w:val="-169846409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B54EA6" w:rsidRPr="0089696C" w:rsidTr="00B81E7A">
        <w:trPr>
          <w:jc w:val="center"/>
        </w:trPr>
        <w:tc>
          <w:tcPr>
            <w:tcW w:w="9351" w:type="dxa"/>
            <w:gridSpan w:val="4"/>
          </w:tcPr>
          <w:p w:rsidR="00B54EA6" w:rsidRPr="0089696C" w:rsidRDefault="00B54EA6" w:rsidP="00FD3779">
            <w:pPr>
              <w:pStyle w:val="3-"/>
              <w:numPr>
                <w:ilvl w:val="2"/>
                <w:numId w:val="182"/>
              </w:numPr>
              <w:ind w:left="720"/>
            </w:pPr>
            <w:r w:rsidRPr="0089696C">
              <w:t>Human capital security</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1985" w:type="dxa"/>
          </w:tcPr>
          <w:p w:rsidR="0070187E" w:rsidRPr="0089696C" w:rsidRDefault="00917814" w:rsidP="0070187E">
            <w:pPr>
              <w:pStyle w:val="Normal2"/>
              <w:bidi w:val="0"/>
              <w:ind w:left="0"/>
            </w:pPr>
            <w:sdt>
              <w:sdtPr>
                <w:id w:val="-1565866481"/>
              </w:sdtPr>
              <w:sdtEndPr/>
              <w:sdtContent>
                <w:sdt>
                  <w:sdtPr>
                    <w:rPr>
                      <w:rFonts w:hint="cs"/>
                    </w:rPr>
                    <w:id w:val="-169174465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781929323"/>
              </w:sdtPr>
              <w:sdtEndPr/>
              <w:sdtContent>
                <w:sdt>
                  <w:sdtPr>
                    <w:rPr>
                      <w:rFonts w:hint="cs"/>
                    </w:rPr>
                    <w:id w:val="-17162712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rsidR="0070187E" w:rsidRPr="0089696C" w:rsidRDefault="00917814" w:rsidP="0070187E">
            <w:pPr>
              <w:pStyle w:val="Normal2"/>
              <w:bidi w:val="0"/>
              <w:ind w:left="0"/>
            </w:pPr>
            <w:sdt>
              <w:sdtPr>
                <w:id w:val="-902676224"/>
              </w:sdtPr>
              <w:sdtEndPr/>
              <w:sdtContent>
                <w:sdt>
                  <w:sdtPr>
                    <w:rPr>
                      <w:rFonts w:hint="cs"/>
                    </w:rPr>
                    <w:id w:val="-50442957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979757543"/>
              </w:sdtPr>
              <w:sdtEndPr/>
              <w:sdtContent>
                <w:sdt>
                  <w:sdtPr>
                    <w:rPr>
                      <w:rFonts w:hint="cs"/>
                    </w:rPr>
                    <w:id w:val="-132873901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8807A0" w:rsidRPr="0089696C" w:rsidTr="00B81E7A">
        <w:trPr>
          <w:jc w:val="center"/>
        </w:trPr>
        <w:tc>
          <w:tcPr>
            <w:tcW w:w="9351" w:type="dxa"/>
            <w:gridSpan w:val="4"/>
          </w:tcPr>
          <w:p w:rsidR="008807A0" w:rsidRPr="0089696C" w:rsidRDefault="008807A0" w:rsidP="00FD3779">
            <w:pPr>
              <w:pStyle w:val="3-"/>
              <w:numPr>
                <w:ilvl w:val="2"/>
                <w:numId w:val="182"/>
              </w:numPr>
              <w:ind w:left="720"/>
            </w:pPr>
            <w:r w:rsidRPr="0089696C">
              <w:t>The manufacturer’s supply chain security</w:t>
            </w:r>
          </w:p>
        </w:tc>
      </w:tr>
      <w:tr w:rsidR="008807A0" w:rsidRPr="0089696C" w:rsidTr="00B81E7A">
        <w:trPr>
          <w:jc w:val="center"/>
        </w:trPr>
        <w:tc>
          <w:tcPr>
            <w:tcW w:w="1242" w:type="dxa"/>
          </w:tcPr>
          <w:p w:rsidR="008807A0" w:rsidRPr="0089696C" w:rsidRDefault="008807A0" w:rsidP="00FD3779">
            <w:pPr>
              <w:pStyle w:val="3-"/>
              <w:numPr>
                <w:ilvl w:val="3"/>
                <w:numId w:val="182"/>
              </w:numPr>
              <w:tabs>
                <w:tab w:val="clear" w:pos="1276"/>
              </w:tabs>
              <w:ind w:left="720"/>
              <w:rPr>
                <w:rtl/>
              </w:rPr>
            </w:pPr>
          </w:p>
        </w:tc>
        <w:tc>
          <w:tcPr>
            <w:tcW w:w="6124" w:type="dxa"/>
            <w:gridSpan w:val="2"/>
          </w:tcPr>
          <w:p w:rsidR="008807A0" w:rsidRPr="0089696C" w:rsidRDefault="008807A0" w:rsidP="00B54EA6">
            <w:pPr>
              <w:pStyle w:val="Normal2"/>
              <w:bidi w:val="0"/>
              <w:ind w:left="0"/>
            </w:pPr>
            <w:r w:rsidRPr="0089696C">
              <w:t xml:space="preserve">Does the </w:t>
            </w:r>
            <w:r w:rsidRPr="0070187E">
              <w:t xml:space="preserve">manufacturer comply with one of the following standards: </w:t>
            </w:r>
            <w:proofErr w:type="spellStart"/>
            <w:r w:rsidRPr="0070187E">
              <w:t>FedRAMP</w:t>
            </w:r>
            <w:proofErr w:type="spellEnd"/>
            <w:r w:rsidRPr="0070187E">
              <w:t>,</w:t>
            </w:r>
            <w:r w:rsidR="00282B9F" w:rsidRPr="0070187E">
              <w:t xml:space="preserve"> </w:t>
            </w:r>
            <w:r w:rsidRPr="0070187E">
              <w:t>NIST SP800-53 Rev. 5/NIST SP 800-161 Rev. 1, and ISO 28000; if so, list the standards, or alternatively, specify below the key principles of the supply chain security procedure, if there is such a procedure</w:t>
            </w:r>
            <w:r w:rsidRPr="0089696C">
              <w:t>.</w:t>
            </w:r>
          </w:p>
        </w:tc>
        <w:tc>
          <w:tcPr>
            <w:tcW w:w="1985" w:type="dxa"/>
          </w:tcPr>
          <w:p w:rsidR="0070187E" w:rsidRPr="0089696C" w:rsidRDefault="00917814" w:rsidP="0070187E">
            <w:pPr>
              <w:pStyle w:val="Normal2"/>
              <w:bidi w:val="0"/>
              <w:ind w:left="0"/>
            </w:pPr>
            <w:sdt>
              <w:sdtPr>
                <w:id w:val="1419753030"/>
              </w:sdtPr>
              <w:sdtEndPr/>
              <w:sdtContent>
                <w:sdt>
                  <w:sdtPr>
                    <w:rPr>
                      <w:rFonts w:hint="cs"/>
                    </w:rPr>
                    <w:id w:val="88205873"/>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989015502"/>
              </w:sdtPr>
              <w:sdtEndPr/>
              <w:sdtContent>
                <w:sdt>
                  <w:sdtPr>
                    <w:rPr>
                      <w:rFonts w:hint="cs"/>
                    </w:rPr>
                    <w:id w:val="104386928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rsidR="0070187E" w:rsidRPr="0089696C" w:rsidRDefault="0070187E" w:rsidP="0070187E">
            <w:pPr>
              <w:pStyle w:val="Normal2"/>
              <w:bidi w:val="0"/>
              <w:ind w:left="0"/>
              <w:jc w:val="center"/>
            </w:pPr>
            <w:r w:rsidRPr="0089696C">
              <w:sym w:font="Wingdings" w:char="F0F2"/>
            </w:r>
          </w:p>
          <w:p w:rsidR="008807A0" w:rsidRPr="0089696C" w:rsidRDefault="008807A0" w:rsidP="00B72039">
            <w:pPr>
              <w:pStyle w:val="Normal2"/>
              <w:bidi w:val="0"/>
              <w:ind w:left="0"/>
              <w:jc w:val="center"/>
            </w:pPr>
          </w:p>
        </w:tc>
      </w:tr>
      <w:tr w:rsidR="008807A0" w:rsidRPr="0089696C" w:rsidTr="00B81E7A">
        <w:trPr>
          <w:jc w:val="center"/>
        </w:trPr>
        <w:tc>
          <w:tcPr>
            <w:tcW w:w="9351" w:type="dxa"/>
            <w:gridSpan w:val="4"/>
          </w:tcPr>
          <w:p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rsidR="008807A0" w:rsidRPr="0089696C" w:rsidRDefault="008807A0" w:rsidP="00B54EA6">
            <w:pPr>
              <w:pStyle w:val="Normal2"/>
              <w:bidi w:val="0"/>
              <w:ind w:left="0"/>
              <w:jc w:val="center"/>
            </w:pP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rsidR="0070187E" w:rsidRPr="0089696C" w:rsidRDefault="00917814" w:rsidP="0070187E">
            <w:pPr>
              <w:pStyle w:val="Normal2"/>
              <w:bidi w:val="0"/>
              <w:ind w:left="0"/>
            </w:pPr>
            <w:sdt>
              <w:sdtPr>
                <w:id w:val="209932896"/>
              </w:sdtPr>
              <w:sdtEndPr/>
              <w:sdtContent>
                <w:sdt>
                  <w:sdtPr>
                    <w:rPr>
                      <w:rFonts w:hint="cs"/>
                    </w:rPr>
                    <w:id w:val="-1939048520"/>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689574815"/>
              </w:sdtPr>
              <w:sdtEndPr/>
              <w:sdtContent>
                <w:sdt>
                  <w:sdtPr>
                    <w:rPr>
                      <w:rFonts w:hint="cs"/>
                    </w:rPr>
                    <w:id w:val="-12523441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8807A0" w:rsidRPr="0089696C" w:rsidTr="00B81E7A">
        <w:trPr>
          <w:jc w:val="center"/>
        </w:trPr>
        <w:tc>
          <w:tcPr>
            <w:tcW w:w="9351" w:type="dxa"/>
            <w:gridSpan w:val="4"/>
          </w:tcPr>
          <w:p w:rsidR="008807A0" w:rsidRPr="0089696C" w:rsidRDefault="008807A0" w:rsidP="00FD3779">
            <w:pPr>
              <w:pStyle w:val="3-"/>
              <w:numPr>
                <w:ilvl w:val="2"/>
                <w:numId w:val="182"/>
              </w:numPr>
              <w:ind w:left="720"/>
            </w:pPr>
            <w:r w:rsidRPr="0089696C">
              <w:t>Configuration and change management security</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 xml:space="preserve">Does the manufacturer follow an orderly configuration and change management policy for all systems participating in the provision of the services, in accordance with accepted and required standards? </w:t>
            </w:r>
          </w:p>
        </w:tc>
        <w:tc>
          <w:tcPr>
            <w:tcW w:w="1985" w:type="dxa"/>
          </w:tcPr>
          <w:p w:rsidR="0070187E" w:rsidRPr="0089696C" w:rsidRDefault="00917814" w:rsidP="0070187E">
            <w:pPr>
              <w:pStyle w:val="Normal2"/>
              <w:bidi w:val="0"/>
              <w:ind w:left="0"/>
            </w:pPr>
            <w:sdt>
              <w:sdtPr>
                <w:id w:val="1159501210"/>
              </w:sdtPr>
              <w:sdtEndPr/>
              <w:sdtContent>
                <w:sdt>
                  <w:sdtPr>
                    <w:rPr>
                      <w:rFonts w:hint="cs"/>
                    </w:rPr>
                    <w:id w:val="-18533348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48676797"/>
              </w:sdtPr>
              <w:sdtEndPr/>
              <w:sdtContent>
                <w:sdt>
                  <w:sdtPr>
                    <w:rPr>
                      <w:rFonts w:hint="cs"/>
                    </w:rPr>
                    <w:id w:val="157385745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Does the manufacturer apply secure development processes (SSDLC)?</w:t>
            </w:r>
          </w:p>
        </w:tc>
        <w:tc>
          <w:tcPr>
            <w:tcW w:w="1985" w:type="dxa"/>
          </w:tcPr>
          <w:p w:rsidR="0070187E" w:rsidRPr="0089696C" w:rsidRDefault="00917814" w:rsidP="0070187E">
            <w:pPr>
              <w:pStyle w:val="Normal2"/>
              <w:bidi w:val="0"/>
              <w:ind w:left="0"/>
            </w:pPr>
            <w:sdt>
              <w:sdtPr>
                <w:id w:val="2139764245"/>
              </w:sdtPr>
              <w:sdtEndPr/>
              <w:sdtContent>
                <w:sdt>
                  <w:sdtPr>
                    <w:rPr>
                      <w:rFonts w:hint="cs"/>
                    </w:rPr>
                    <w:id w:val="6365347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388298006"/>
              </w:sdtPr>
              <w:sdtEndPr/>
              <w:sdtContent>
                <w:sdt>
                  <w:sdtPr>
                    <w:rPr>
                      <w:rFonts w:hint="cs"/>
                    </w:rPr>
                    <w:id w:val="5766321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w:t>
            </w:r>
          </w:p>
        </w:tc>
        <w:tc>
          <w:tcPr>
            <w:tcW w:w="1985" w:type="dxa"/>
          </w:tcPr>
          <w:p w:rsidR="0070187E" w:rsidRPr="0089696C" w:rsidRDefault="00917814" w:rsidP="0070187E">
            <w:pPr>
              <w:pStyle w:val="Normal2"/>
              <w:bidi w:val="0"/>
              <w:ind w:left="0"/>
            </w:pPr>
            <w:sdt>
              <w:sdtPr>
                <w:id w:val="-692297189"/>
              </w:sdtPr>
              <w:sdtEndPr/>
              <w:sdtContent>
                <w:sdt>
                  <w:sdtPr>
                    <w:rPr>
                      <w:rFonts w:hint="cs"/>
                    </w:rPr>
                    <w:id w:val="-314880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984265797"/>
              </w:sdtPr>
              <w:sdtEndPr/>
              <w:sdtContent>
                <w:sdt>
                  <w:sdtPr>
                    <w:rPr>
                      <w:rFonts w:hint="cs"/>
                    </w:rPr>
                    <w:id w:val="1810368809"/>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Were Penetration Tests performed for the system during the last 18 months?</w:t>
            </w:r>
          </w:p>
        </w:tc>
        <w:tc>
          <w:tcPr>
            <w:tcW w:w="1985" w:type="dxa"/>
          </w:tcPr>
          <w:p w:rsidR="0070187E" w:rsidRPr="0089696C" w:rsidRDefault="00917814" w:rsidP="0070187E">
            <w:pPr>
              <w:pStyle w:val="Normal2"/>
              <w:bidi w:val="0"/>
              <w:ind w:left="0"/>
            </w:pPr>
            <w:sdt>
              <w:sdtPr>
                <w:id w:val="556679872"/>
              </w:sdtPr>
              <w:sdtEndPr/>
              <w:sdtContent>
                <w:sdt>
                  <w:sdtPr>
                    <w:rPr>
                      <w:rFonts w:hint="cs"/>
                    </w:rPr>
                    <w:id w:val="98068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596676431"/>
              </w:sdtPr>
              <w:sdtEndPr/>
              <w:sdtContent>
                <w:sdt>
                  <w:sdtPr>
                    <w:rPr>
                      <w:rFonts w:hint="cs"/>
                    </w:rPr>
                    <w:id w:val="73621055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1985" w:type="dxa"/>
          </w:tcPr>
          <w:p w:rsidR="0070187E" w:rsidRPr="0089696C" w:rsidRDefault="00917814" w:rsidP="0070187E">
            <w:pPr>
              <w:pStyle w:val="Normal2"/>
              <w:bidi w:val="0"/>
              <w:ind w:left="0"/>
            </w:pPr>
            <w:sdt>
              <w:sdtPr>
                <w:id w:val="-412547596"/>
              </w:sdtPr>
              <w:sdtEndPr/>
              <w:sdtContent>
                <w:sdt>
                  <w:sdtPr>
                    <w:rPr>
                      <w:rFonts w:hint="cs"/>
                    </w:rPr>
                    <w:id w:val="-1092630418"/>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62653484"/>
              </w:sdtPr>
              <w:sdtEndPr/>
              <w:sdtContent>
                <w:sdt>
                  <w:sdtPr>
                    <w:rPr>
                      <w:rFonts w:hint="cs"/>
                    </w:rPr>
                    <w:id w:val="5281788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rsidTr="00B81E7A">
        <w:trPr>
          <w:jc w:val="center"/>
        </w:trPr>
        <w:tc>
          <w:tcPr>
            <w:tcW w:w="9351" w:type="dxa"/>
            <w:gridSpan w:val="4"/>
          </w:tcPr>
          <w:p w:rsidR="0070187E" w:rsidRPr="0089696C" w:rsidRDefault="0070187E" w:rsidP="0070187E">
            <w:pPr>
              <w:pStyle w:val="3-"/>
              <w:numPr>
                <w:ilvl w:val="2"/>
                <w:numId w:val="182"/>
              </w:numPr>
              <w:ind w:left="720"/>
            </w:pPr>
            <w:r w:rsidRPr="0089696C">
              <w:t>Logs</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w:t>
            </w:r>
            <w:proofErr w:type="spellStart"/>
            <w:r w:rsidRPr="0089696C">
              <w:t>CloudWatch</w:t>
            </w:r>
            <w:proofErr w:type="spellEnd"/>
            <w:r w:rsidRPr="0089696C">
              <w:t xml:space="preserve"> Logs, GCP Cloud Logging, or SYSLOG?</w:t>
            </w:r>
          </w:p>
        </w:tc>
        <w:tc>
          <w:tcPr>
            <w:tcW w:w="1985" w:type="dxa"/>
          </w:tcPr>
          <w:p w:rsidR="0008362D" w:rsidRPr="0089696C" w:rsidRDefault="00917814" w:rsidP="0008362D">
            <w:pPr>
              <w:pStyle w:val="Normal2"/>
              <w:bidi w:val="0"/>
              <w:ind w:left="0"/>
            </w:pPr>
            <w:sdt>
              <w:sdtPr>
                <w:id w:val="-455878934"/>
              </w:sdtPr>
              <w:sdtEndPr/>
              <w:sdtContent>
                <w:sdt>
                  <w:sdtPr>
                    <w:rPr>
                      <w:rFonts w:hint="cs"/>
                    </w:rPr>
                    <w:id w:val="6412398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1838427728"/>
              </w:sdtPr>
              <w:sdtEndPr/>
              <w:sdtContent>
                <w:sdt>
                  <w:sdtPr>
                    <w:rPr>
                      <w:rFonts w:hint="cs"/>
                    </w:rPr>
                    <w:id w:val="-23809979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p w:rsidR="0070187E" w:rsidRPr="0089696C" w:rsidRDefault="00917814" w:rsidP="0008362D">
            <w:pPr>
              <w:pStyle w:val="Normal2"/>
              <w:bidi w:val="0"/>
              <w:ind w:left="0"/>
              <w:jc w:val="center"/>
            </w:pPr>
            <w:sdt>
              <w:sdtPr>
                <w:id w:val="49120127"/>
              </w:sdtPr>
              <w:sdtEndPr/>
              <w:sdtContent>
                <w:sdt>
                  <w:sdtPr>
                    <w:rPr>
                      <w:rFonts w:hint="cs"/>
                    </w:rPr>
                    <w:id w:val="-30332074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rsidTr="00B81E7A">
        <w:trPr>
          <w:jc w:val="center"/>
        </w:trPr>
        <w:tc>
          <w:tcPr>
            <w:tcW w:w="9351" w:type="dxa"/>
            <w:gridSpan w:val="4"/>
          </w:tcPr>
          <w:p w:rsidR="0070187E" w:rsidRPr="0089696C" w:rsidRDefault="0070187E" w:rsidP="0070187E">
            <w:pPr>
              <w:pStyle w:val="3-"/>
              <w:numPr>
                <w:ilvl w:val="2"/>
                <w:numId w:val="182"/>
              </w:numPr>
              <w:ind w:left="720"/>
            </w:pPr>
            <w:r w:rsidRPr="0089696C">
              <w:t>Risk management</w:t>
            </w:r>
          </w:p>
        </w:tc>
      </w:tr>
      <w:tr w:rsidR="0008362D" w:rsidRPr="0089696C" w:rsidTr="00B81E7A">
        <w:trPr>
          <w:jc w:val="center"/>
        </w:trPr>
        <w:tc>
          <w:tcPr>
            <w:tcW w:w="1242" w:type="dxa"/>
          </w:tcPr>
          <w:p w:rsidR="0008362D" w:rsidRPr="0089696C" w:rsidRDefault="0008362D" w:rsidP="0008362D">
            <w:pPr>
              <w:pStyle w:val="3-"/>
              <w:numPr>
                <w:ilvl w:val="3"/>
                <w:numId w:val="182"/>
              </w:numPr>
              <w:tabs>
                <w:tab w:val="clear" w:pos="1276"/>
              </w:tabs>
              <w:ind w:left="720"/>
              <w:rPr>
                <w:rtl/>
              </w:rPr>
            </w:pPr>
          </w:p>
        </w:tc>
        <w:tc>
          <w:tcPr>
            <w:tcW w:w="6124" w:type="dxa"/>
            <w:gridSpan w:val="2"/>
          </w:tcPr>
          <w:p w:rsidR="0008362D" w:rsidRPr="0089696C" w:rsidRDefault="0008362D" w:rsidP="0008362D">
            <w:pPr>
              <w:pStyle w:val="Normal2"/>
              <w:bidi w:val="0"/>
              <w:ind w:left="0"/>
            </w:pPr>
            <w:r w:rsidRPr="0089696C">
              <w:rPr>
                <w:u w:val="single"/>
              </w:rPr>
              <w:t>The manufacturer must comply with ISO 27001</w:t>
            </w:r>
            <w:r w:rsidRPr="0089696C">
              <w:t>. Is the manufacturer certified for the required Standard?</w:t>
            </w:r>
          </w:p>
        </w:tc>
        <w:tc>
          <w:tcPr>
            <w:tcW w:w="1985" w:type="dxa"/>
          </w:tcPr>
          <w:p w:rsidR="0008362D" w:rsidRPr="0089696C" w:rsidRDefault="00917814" w:rsidP="0008362D">
            <w:pPr>
              <w:pStyle w:val="Normal2"/>
              <w:bidi w:val="0"/>
              <w:ind w:left="0"/>
            </w:pPr>
            <w:sdt>
              <w:sdtPr>
                <w:id w:val="796414447"/>
              </w:sdtPr>
              <w:sdtEndPr/>
              <w:sdtContent>
                <w:sdt>
                  <w:sdtPr>
                    <w:rPr>
                      <w:rFonts w:hint="cs"/>
                    </w:rPr>
                    <w:id w:val="-19532349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404501326"/>
              </w:sdtPr>
              <w:sdtEndPr/>
              <w:sdtContent>
                <w:sdt>
                  <w:sdtPr>
                    <w:rPr>
                      <w:rFonts w:hint="cs"/>
                    </w:rPr>
                    <w:id w:val="205311331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1985" w:type="dxa"/>
          </w:tcPr>
          <w:p w:rsidR="0070187E" w:rsidRPr="0089696C" w:rsidRDefault="00917814" w:rsidP="0070187E">
            <w:pPr>
              <w:pStyle w:val="Normal2"/>
              <w:bidi w:val="0"/>
              <w:ind w:left="0"/>
            </w:pPr>
            <w:sdt>
              <w:sdtPr>
                <w:id w:val="-456564977"/>
              </w:sdtPr>
              <w:sdtEndPr/>
              <w:sdtContent>
                <w:sdt>
                  <w:sdtPr>
                    <w:rPr>
                      <w:rFonts w:hint="cs"/>
                    </w:rPr>
                    <w:id w:val="15149766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043209734"/>
              </w:sdtPr>
              <w:sdtEndPr/>
              <w:sdtContent>
                <w:sdt>
                  <w:sdtPr>
                    <w:rPr>
                      <w:rFonts w:hint="cs"/>
                    </w:rPr>
                    <w:id w:val="-13816221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rsidR="0070187E" w:rsidRPr="0089696C" w:rsidRDefault="00917814" w:rsidP="0070187E">
            <w:pPr>
              <w:pStyle w:val="Normal2"/>
              <w:bidi w:val="0"/>
              <w:ind w:left="0"/>
              <w:jc w:val="center"/>
            </w:pPr>
            <w:sdt>
              <w:sdtPr>
                <w:id w:val="1796028575"/>
              </w:sdtPr>
              <w:sdtEndPr/>
              <w:sdtContent>
                <w:sdt>
                  <w:sdtPr>
                    <w:rPr>
                      <w:rFonts w:hint="cs"/>
                    </w:rPr>
                    <w:id w:val="190664675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rsidTr="00B81E7A">
        <w:trPr>
          <w:jc w:val="center"/>
        </w:trPr>
        <w:tc>
          <w:tcPr>
            <w:tcW w:w="9351" w:type="dxa"/>
            <w:gridSpan w:val="4"/>
          </w:tcPr>
          <w:p w:rsidR="0070187E" w:rsidRPr="0089696C" w:rsidRDefault="0070187E" w:rsidP="0070187E">
            <w:pPr>
              <w:pStyle w:val="3-"/>
              <w:numPr>
                <w:ilvl w:val="2"/>
                <w:numId w:val="182"/>
              </w:numPr>
              <w:ind w:left="720"/>
            </w:pPr>
            <w:r w:rsidRPr="0089696C">
              <w:t>Encryption and key management in the offered services</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Does the service support encryption of all content data, at rest by default?  If by the assessment of the manufacturer, this encryption is not feasible, the reasons for it should be elaborated in detail below.</w:t>
            </w:r>
          </w:p>
        </w:tc>
        <w:tc>
          <w:tcPr>
            <w:tcW w:w="1985" w:type="dxa"/>
          </w:tcPr>
          <w:p w:rsidR="004F5F89" w:rsidRPr="0089696C" w:rsidRDefault="00917814" w:rsidP="004F5F89">
            <w:pPr>
              <w:pStyle w:val="Normal2"/>
              <w:bidi w:val="0"/>
              <w:ind w:left="0"/>
            </w:pPr>
            <w:sdt>
              <w:sdtPr>
                <w:id w:val="-1390112759"/>
              </w:sdtPr>
              <w:sdtEndPr/>
              <w:sdtContent>
                <w:sdt>
                  <w:sdtPr>
                    <w:rPr>
                      <w:rFonts w:hint="cs"/>
                    </w:rPr>
                    <w:id w:val="29657557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Yes      </w:t>
            </w:r>
            <w:sdt>
              <w:sdtPr>
                <w:id w:val="-301001536"/>
              </w:sdtPr>
              <w:sdtEndPr/>
              <w:sdtContent>
                <w:sdt>
                  <w:sdtPr>
                    <w:rPr>
                      <w:rFonts w:hint="cs"/>
                    </w:rPr>
                    <w:id w:val="1673983810"/>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No</w:t>
            </w:r>
          </w:p>
          <w:p w:rsidR="003F4CEF" w:rsidRPr="0089696C" w:rsidRDefault="003F4CEF" w:rsidP="003F4CEF">
            <w:pPr>
              <w:pStyle w:val="Normal2"/>
              <w:bidi w:val="0"/>
              <w:ind w:left="0"/>
              <w:jc w:val="center"/>
            </w:pPr>
            <w:r w:rsidRPr="0089696C">
              <w:sym w:font="Wingdings" w:char="F0F2"/>
            </w:r>
          </w:p>
          <w:p w:rsidR="0070187E" w:rsidRPr="0089696C" w:rsidRDefault="0070187E" w:rsidP="0070187E">
            <w:pPr>
              <w:pStyle w:val="Normal2"/>
              <w:bidi w:val="0"/>
              <w:ind w:left="0"/>
              <w:jc w:val="center"/>
            </w:pPr>
          </w:p>
        </w:tc>
      </w:tr>
      <w:tr w:rsidR="0070187E" w:rsidRPr="0089696C" w:rsidTr="00B81E7A">
        <w:trPr>
          <w:jc w:val="center"/>
        </w:trPr>
        <w:tc>
          <w:tcPr>
            <w:tcW w:w="9351" w:type="dxa"/>
            <w:gridSpan w:val="4"/>
          </w:tcPr>
          <w:p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rsidR="0070187E" w:rsidRPr="0089696C" w:rsidRDefault="0070187E" w:rsidP="0070187E">
            <w:pPr>
              <w:pStyle w:val="Normal2"/>
              <w:bidi w:val="0"/>
              <w:ind w:left="0"/>
              <w:jc w:val="center"/>
            </w:pPr>
          </w:p>
        </w:tc>
      </w:tr>
      <w:tr w:rsidR="004F5F89" w:rsidRPr="0089696C" w:rsidTr="00B81E7A">
        <w:trPr>
          <w:jc w:val="center"/>
        </w:trPr>
        <w:tc>
          <w:tcPr>
            <w:tcW w:w="1242" w:type="dxa"/>
          </w:tcPr>
          <w:p w:rsidR="004F5F89" w:rsidRPr="0089696C" w:rsidRDefault="004F5F89" w:rsidP="004F5F89">
            <w:pPr>
              <w:pStyle w:val="3-"/>
              <w:numPr>
                <w:ilvl w:val="3"/>
                <w:numId w:val="182"/>
              </w:numPr>
              <w:tabs>
                <w:tab w:val="clear" w:pos="1276"/>
              </w:tabs>
              <w:ind w:left="720"/>
              <w:rPr>
                <w:rtl/>
              </w:rPr>
            </w:pPr>
          </w:p>
        </w:tc>
        <w:tc>
          <w:tcPr>
            <w:tcW w:w="6124" w:type="dxa"/>
            <w:gridSpan w:val="2"/>
          </w:tcPr>
          <w:p w:rsidR="004F5F89" w:rsidRPr="0089696C" w:rsidRDefault="004F5F89" w:rsidP="004F5F89">
            <w:pPr>
              <w:pStyle w:val="Normal2"/>
              <w:bidi w:val="0"/>
              <w:ind w:left="0"/>
            </w:pPr>
            <w:r w:rsidRPr="0089696C">
              <w:t>Does the service support communication traffic encryption?</w:t>
            </w:r>
          </w:p>
        </w:tc>
        <w:tc>
          <w:tcPr>
            <w:tcW w:w="1985" w:type="dxa"/>
          </w:tcPr>
          <w:p w:rsidR="004F5F89" w:rsidRPr="0089696C" w:rsidRDefault="00917814" w:rsidP="004F5F89">
            <w:pPr>
              <w:pStyle w:val="Normal2"/>
              <w:bidi w:val="0"/>
              <w:ind w:left="0"/>
            </w:pPr>
            <w:sdt>
              <w:sdtPr>
                <w:id w:val="1547870903"/>
              </w:sdtPr>
              <w:sdtEndPr/>
              <w:sdtContent>
                <w:sdt>
                  <w:sdtPr>
                    <w:rPr>
                      <w:rFonts w:hint="cs"/>
                    </w:rPr>
                    <w:id w:val="-1577126881"/>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1240864357"/>
              </w:sdtPr>
              <w:sdtEndPr/>
              <w:sdtContent>
                <w:sdt>
                  <w:sdtPr>
                    <w:rPr>
                      <w:rFonts w:hint="cs"/>
                    </w:rPr>
                    <w:id w:val="11541133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tc>
      </w:tr>
      <w:tr w:rsidR="004F5F89" w:rsidRPr="0089696C" w:rsidTr="00B81E7A">
        <w:trPr>
          <w:jc w:val="center"/>
        </w:trPr>
        <w:tc>
          <w:tcPr>
            <w:tcW w:w="1242" w:type="dxa"/>
          </w:tcPr>
          <w:p w:rsidR="004F5F89" w:rsidRPr="0089696C" w:rsidRDefault="004F5F89" w:rsidP="004F5F89">
            <w:pPr>
              <w:pStyle w:val="3-"/>
              <w:numPr>
                <w:ilvl w:val="3"/>
                <w:numId w:val="182"/>
              </w:numPr>
              <w:tabs>
                <w:tab w:val="clear" w:pos="1276"/>
              </w:tabs>
              <w:ind w:left="720"/>
              <w:rPr>
                <w:rtl/>
              </w:rPr>
            </w:pPr>
          </w:p>
        </w:tc>
        <w:tc>
          <w:tcPr>
            <w:tcW w:w="6124" w:type="dxa"/>
            <w:gridSpan w:val="2"/>
          </w:tcPr>
          <w:p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rsidR="004F5F89" w:rsidRDefault="00917814" w:rsidP="004F5F89">
            <w:pPr>
              <w:pStyle w:val="Normal2"/>
              <w:bidi w:val="0"/>
              <w:ind w:left="0"/>
            </w:pPr>
            <w:sdt>
              <w:sdtPr>
                <w:id w:val="-940439525"/>
              </w:sdtPr>
              <w:sdtEndPr/>
              <w:sdtContent>
                <w:sdt>
                  <w:sdtPr>
                    <w:rPr>
                      <w:rFonts w:hint="cs"/>
                    </w:rPr>
                    <w:id w:val="1168451513"/>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550037217"/>
              </w:sdtPr>
              <w:sdtEndPr/>
              <w:sdtContent>
                <w:sdt>
                  <w:sdtPr>
                    <w:rPr>
                      <w:rFonts w:hint="cs"/>
                    </w:rPr>
                    <w:id w:val="-162762148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p w:rsidR="004F5F89" w:rsidRPr="0089696C" w:rsidRDefault="00917814" w:rsidP="004F5F89">
            <w:pPr>
              <w:pStyle w:val="Normal2"/>
              <w:bidi w:val="0"/>
              <w:ind w:left="0"/>
              <w:jc w:val="center"/>
            </w:pPr>
            <w:sdt>
              <w:sdtPr>
                <w:id w:val="-1244948533"/>
              </w:sdtPr>
              <w:sdtEndPr/>
              <w:sdtContent>
                <w:sdt>
                  <w:sdtPr>
                    <w:rPr>
                      <w:rFonts w:hint="cs"/>
                    </w:rPr>
                    <w:id w:val="-169399072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rsidR="004F5F89" w:rsidRPr="0089696C" w:rsidRDefault="004F5F89" w:rsidP="004F5F89">
            <w:pPr>
              <w:pStyle w:val="Normal2"/>
              <w:bidi w:val="0"/>
              <w:ind w:left="0"/>
              <w:jc w:val="center"/>
            </w:pPr>
          </w:p>
        </w:tc>
      </w:tr>
      <w:tr w:rsidR="0070187E" w:rsidRPr="0089696C" w:rsidTr="00B81E7A">
        <w:trPr>
          <w:jc w:val="center"/>
        </w:trPr>
        <w:tc>
          <w:tcPr>
            <w:tcW w:w="9351" w:type="dxa"/>
            <w:gridSpan w:val="4"/>
          </w:tcPr>
          <w:p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rsidR="0070187E" w:rsidRPr="0089696C" w:rsidRDefault="0070187E" w:rsidP="0070187E">
            <w:pPr>
              <w:pStyle w:val="Normal2"/>
              <w:bidi w:val="0"/>
              <w:ind w:left="0"/>
              <w:jc w:val="center"/>
            </w:pPr>
          </w:p>
        </w:tc>
      </w:tr>
      <w:tr w:rsidR="0070187E" w:rsidRPr="0089696C" w:rsidTr="00B81E7A">
        <w:trPr>
          <w:jc w:val="center"/>
        </w:trPr>
        <w:tc>
          <w:tcPr>
            <w:tcW w:w="9351" w:type="dxa"/>
            <w:gridSpan w:val="4"/>
          </w:tcPr>
          <w:p w:rsidR="0070187E" w:rsidRPr="0089696C" w:rsidRDefault="0070187E" w:rsidP="0070187E">
            <w:pPr>
              <w:pStyle w:val="3-"/>
              <w:numPr>
                <w:ilvl w:val="2"/>
                <w:numId w:val="182"/>
              </w:numPr>
              <w:ind w:left="993" w:hanging="993"/>
            </w:pPr>
            <w:r w:rsidRPr="0089696C">
              <w:t>Support access</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rPr>
                <w:u w:val="single"/>
              </w:rPr>
              <w:t>The bidder is required to provide support to the offered service</w:t>
            </w:r>
            <w:r w:rsidRPr="0089696C">
              <w:t>. In case that the bidder is not the manufacturer, Does the manufacturer also provide direct support to the service?</w:t>
            </w:r>
          </w:p>
        </w:tc>
        <w:tc>
          <w:tcPr>
            <w:tcW w:w="1985" w:type="dxa"/>
          </w:tcPr>
          <w:p w:rsidR="000E1A07" w:rsidRPr="0089696C" w:rsidRDefault="00917814" w:rsidP="000E1A07">
            <w:pPr>
              <w:pStyle w:val="Normal2"/>
              <w:bidi w:val="0"/>
              <w:ind w:left="0"/>
            </w:pPr>
            <w:sdt>
              <w:sdtPr>
                <w:id w:val="1539324535"/>
              </w:sdtPr>
              <w:sdtEndPr/>
              <w:sdtContent>
                <w:sdt>
                  <w:sdtPr>
                    <w:rPr>
                      <w:rFonts w:hint="cs"/>
                    </w:rPr>
                    <w:id w:val="109188813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Yes      </w:t>
            </w:r>
            <w:sdt>
              <w:sdtPr>
                <w:id w:val="1730036164"/>
              </w:sdtPr>
              <w:sdtEndPr/>
              <w:sdtContent>
                <w:sdt>
                  <w:sdtPr>
                    <w:rPr>
                      <w:rFonts w:hint="cs"/>
                    </w:rPr>
                    <w:id w:val="163366676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w:t>
            </w:r>
          </w:p>
          <w:p w:rsidR="0070187E" w:rsidRPr="0089696C" w:rsidRDefault="00917814" w:rsidP="000E1A07">
            <w:pPr>
              <w:pStyle w:val="Normal2"/>
              <w:bidi w:val="0"/>
              <w:ind w:left="0"/>
            </w:pPr>
            <w:sdt>
              <w:sdtPr>
                <w:id w:val="637930829"/>
              </w:sdtPr>
              <w:sdtEndPr/>
              <w:sdtContent>
                <w:sdt>
                  <w:sdtPr>
                    <w:rPr>
                      <w:rFonts w:hint="cs"/>
                    </w:rPr>
                    <w:id w:val="-19352835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Not applicable</w:t>
            </w:r>
          </w:p>
        </w:tc>
      </w:tr>
      <w:tr w:rsidR="0070187E" w:rsidRPr="0089696C" w:rsidTr="00B81E7A">
        <w:trPr>
          <w:jc w:val="center"/>
        </w:trPr>
        <w:tc>
          <w:tcPr>
            <w:tcW w:w="9351" w:type="dxa"/>
            <w:gridSpan w:val="4"/>
          </w:tcPr>
          <w:p w:rsidR="0070187E" w:rsidRPr="0089696C" w:rsidRDefault="0070187E" w:rsidP="0070187E">
            <w:pPr>
              <w:pStyle w:val="3-"/>
              <w:numPr>
                <w:ilvl w:val="2"/>
                <w:numId w:val="182"/>
              </w:numPr>
              <w:ind w:left="993" w:hanging="993"/>
            </w:pPr>
            <w:r w:rsidRPr="0089696C">
              <w:t>authentication for the offered service</w:t>
            </w: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1985" w:type="dxa"/>
          </w:tcPr>
          <w:p w:rsidR="00C91DDC" w:rsidRDefault="00917814" w:rsidP="00C91DDC">
            <w:pPr>
              <w:pStyle w:val="Normal2"/>
              <w:bidi w:val="0"/>
              <w:ind w:left="0"/>
            </w:pPr>
            <w:sdt>
              <w:sdtPr>
                <w:id w:val="-1706327179"/>
              </w:sdtPr>
              <w:sdtEndPr/>
              <w:sdtContent>
                <w:sdt>
                  <w:sdtPr>
                    <w:rPr>
                      <w:rFonts w:hint="cs"/>
                    </w:rPr>
                    <w:id w:val="-2130538052"/>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706599065"/>
              </w:sdtPr>
              <w:sdtEndPr/>
              <w:sdtContent>
                <w:sdt>
                  <w:sdtPr>
                    <w:rPr>
                      <w:rFonts w:hint="cs"/>
                    </w:rPr>
                    <w:id w:val="-69484992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rsidR="0070187E" w:rsidRPr="0089696C" w:rsidRDefault="00917814" w:rsidP="00C91DDC">
            <w:pPr>
              <w:pStyle w:val="Normal2"/>
              <w:bidi w:val="0"/>
              <w:ind w:left="0"/>
              <w:jc w:val="center"/>
            </w:pPr>
            <w:sdt>
              <w:sdtPr>
                <w:id w:val="-283272540"/>
              </w:sdtPr>
              <w:sdtEndPr/>
              <w:sdtContent>
                <w:sdt>
                  <w:sdtPr>
                    <w:rPr>
                      <w:rFonts w:hint="cs"/>
                    </w:rPr>
                    <w:id w:val="-58368547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rsidTr="00B81E7A">
        <w:trPr>
          <w:jc w:val="center"/>
        </w:trPr>
        <w:tc>
          <w:tcPr>
            <w:tcW w:w="9351" w:type="dxa"/>
            <w:gridSpan w:val="4"/>
          </w:tcPr>
          <w:p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rsidR="0070187E" w:rsidRPr="0089696C" w:rsidRDefault="0070187E" w:rsidP="0070187E">
            <w:pPr>
              <w:pStyle w:val="Normal2"/>
              <w:bidi w:val="0"/>
              <w:ind w:left="0"/>
              <w:jc w:val="center"/>
            </w:pP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 xml:space="preserve">Does the service support additional authentication protocols, such as </w:t>
            </w:r>
            <w:proofErr w:type="spellStart"/>
            <w:r w:rsidRPr="0089696C">
              <w:t>OpenID</w:t>
            </w:r>
            <w:proofErr w:type="spellEnd"/>
            <w:r w:rsidRPr="0089696C">
              <w:t>, OAuth? If so, specify below the supported protocols.</w:t>
            </w:r>
          </w:p>
        </w:tc>
        <w:tc>
          <w:tcPr>
            <w:tcW w:w="1985" w:type="dxa"/>
          </w:tcPr>
          <w:p w:rsidR="00C91DDC" w:rsidRPr="0089696C" w:rsidRDefault="00917814" w:rsidP="00C91DDC">
            <w:pPr>
              <w:pStyle w:val="Normal2"/>
              <w:bidi w:val="0"/>
              <w:ind w:left="0"/>
            </w:pPr>
            <w:sdt>
              <w:sdtPr>
                <w:id w:val="447751111"/>
              </w:sdtPr>
              <w:sdtEndPr/>
              <w:sdtContent>
                <w:sdt>
                  <w:sdtPr>
                    <w:rPr>
                      <w:rFonts w:hint="cs"/>
                    </w:rPr>
                    <w:id w:val="-83669840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1874297435"/>
              </w:sdtPr>
              <w:sdtEndPr/>
              <w:sdtContent>
                <w:sdt>
                  <w:sdtPr>
                    <w:rPr>
                      <w:rFonts w:hint="cs"/>
                    </w:rPr>
                    <w:id w:val="203075149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rsidR="0070187E" w:rsidRPr="0089696C" w:rsidRDefault="00C91DDC" w:rsidP="00C91DDC">
            <w:pPr>
              <w:pStyle w:val="Normal2"/>
              <w:bidi w:val="0"/>
              <w:ind w:left="0"/>
              <w:jc w:val="center"/>
            </w:pPr>
            <w:r w:rsidRPr="0089696C">
              <w:sym w:font="Wingdings" w:char="F0F2"/>
            </w:r>
          </w:p>
        </w:tc>
      </w:tr>
      <w:tr w:rsidR="0070187E" w:rsidRPr="0089696C" w:rsidTr="00B81E7A">
        <w:trPr>
          <w:jc w:val="center"/>
        </w:trPr>
        <w:tc>
          <w:tcPr>
            <w:tcW w:w="9351" w:type="dxa"/>
            <w:gridSpan w:val="4"/>
          </w:tcPr>
          <w:p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rsidR="0070187E" w:rsidRPr="0089696C" w:rsidRDefault="0070187E" w:rsidP="0070187E">
            <w:pPr>
              <w:pStyle w:val="Normal2"/>
              <w:bidi w:val="0"/>
              <w:ind w:left="0"/>
              <w:jc w:val="center"/>
            </w:pPr>
          </w:p>
        </w:tc>
      </w:tr>
      <w:tr w:rsidR="0070187E" w:rsidRPr="0089696C" w:rsidTr="00B81E7A">
        <w:trPr>
          <w:jc w:val="center"/>
        </w:trPr>
        <w:tc>
          <w:tcPr>
            <w:tcW w:w="1242" w:type="dxa"/>
          </w:tcPr>
          <w:p w:rsidR="0070187E" w:rsidRPr="0089696C" w:rsidRDefault="0070187E" w:rsidP="0070187E">
            <w:pPr>
              <w:pStyle w:val="3-"/>
              <w:numPr>
                <w:ilvl w:val="3"/>
                <w:numId w:val="182"/>
              </w:numPr>
              <w:tabs>
                <w:tab w:val="clear" w:pos="1276"/>
              </w:tabs>
              <w:ind w:left="720"/>
              <w:rPr>
                <w:rtl/>
              </w:rPr>
            </w:pPr>
          </w:p>
        </w:tc>
        <w:tc>
          <w:tcPr>
            <w:tcW w:w="6124" w:type="dxa"/>
            <w:gridSpan w:val="2"/>
          </w:tcPr>
          <w:p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rsidR="00C91DDC" w:rsidRPr="0089696C" w:rsidRDefault="00917814" w:rsidP="00C91DDC">
            <w:pPr>
              <w:pStyle w:val="Normal2"/>
              <w:bidi w:val="0"/>
              <w:ind w:left="0"/>
            </w:pPr>
            <w:sdt>
              <w:sdtPr>
                <w:id w:val="-1074039133"/>
              </w:sdtPr>
              <w:sdtEndPr/>
              <w:sdtContent>
                <w:sdt>
                  <w:sdtPr>
                    <w:rPr>
                      <w:rFonts w:hint="cs"/>
                    </w:rPr>
                    <w:id w:val="-135773219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804127424"/>
              </w:sdtPr>
              <w:sdtEndPr/>
              <w:sdtContent>
                <w:sdt>
                  <w:sdtPr>
                    <w:rPr>
                      <w:rFonts w:hint="cs"/>
                    </w:rPr>
                    <w:id w:val="-115228805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rsidR="0070187E" w:rsidRPr="0089696C" w:rsidRDefault="00917814" w:rsidP="00C91DDC">
            <w:pPr>
              <w:pStyle w:val="Normal2"/>
              <w:bidi w:val="0"/>
              <w:ind w:left="0"/>
              <w:jc w:val="center"/>
            </w:pPr>
            <w:sdt>
              <w:sdtPr>
                <w:id w:val="1868940637"/>
              </w:sdtPr>
              <w:sdtEndPr/>
              <w:sdtContent>
                <w:sdt>
                  <w:sdtPr>
                    <w:rPr>
                      <w:rFonts w:hint="cs"/>
                    </w:rPr>
                    <w:id w:val="-18128378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w:t>
            </w:r>
          </w:p>
        </w:tc>
      </w:tr>
      <w:bookmarkEnd w:id="60"/>
    </w:tbl>
    <w:p w:rsidR="00C01782" w:rsidRPr="0089696C" w:rsidRDefault="00C01782">
      <w:pPr>
        <w:bidi w:val="0"/>
      </w:pPr>
    </w:p>
    <w:p w:rsidR="00220B08" w:rsidRPr="0089696C" w:rsidRDefault="00220B08" w:rsidP="00FE5E9B">
      <w:pPr>
        <w:pStyle w:val="1-"/>
        <w:bidi w:val="0"/>
        <w:ind w:left="360"/>
        <w:jc w:val="left"/>
        <w:rPr>
          <w:rFonts w:ascii="Times New Roman" w:hAnsi="Times New Roman"/>
        </w:rPr>
      </w:pPr>
    </w:p>
    <w:p w:rsidR="00220B08" w:rsidRPr="0089696C" w:rsidRDefault="00220B08">
      <w:pPr>
        <w:bidi w:val="0"/>
        <w:spacing w:after="160" w:line="259" w:lineRule="auto"/>
        <w:rPr>
          <w:rFonts w:cs="David"/>
          <w:b/>
          <w:bCs/>
          <w:sz w:val="40"/>
          <w:szCs w:val="40"/>
        </w:rPr>
      </w:pPr>
      <w:r w:rsidRPr="0089696C">
        <w:br w:type="page"/>
      </w:r>
    </w:p>
    <w:p w:rsidR="004A3561" w:rsidRPr="0089696C" w:rsidRDefault="00944E78" w:rsidP="003815AC">
      <w:pPr>
        <w:pStyle w:val="1-0"/>
        <w:bidi w:val="0"/>
        <w:rPr>
          <w:rFonts w:ascii="Times New Roman" w:hAnsi="Times New Roman"/>
        </w:rPr>
      </w:pPr>
      <w:r w:rsidRPr="0089696C">
        <w:rPr>
          <w:rFonts w:ascii="Times New Roman" w:hAnsi="Times New Roman"/>
        </w:rPr>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rsidR="00B02A8C" w:rsidRPr="0089696C" w:rsidRDefault="00946FAA" w:rsidP="00FD3779">
      <w:pPr>
        <w:pStyle w:val="3-0"/>
        <w:numPr>
          <w:ilvl w:val="2"/>
          <w:numId w:val="182"/>
        </w:numPr>
      </w:pPr>
      <w:r w:rsidRPr="0089696C">
        <w:rPr>
          <w:b/>
          <w:bCs/>
        </w:rPr>
        <w:t>The discount cannot be conditioned or restricted</w:t>
      </w:r>
      <w:r w:rsidRPr="0089696C">
        <w:t>.</w:t>
      </w:r>
    </w:p>
    <w:p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rsidR="007431CD" w:rsidRPr="0089696C" w:rsidRDefault="00E66A7D" w:rsidP="00FD3779">
      <w:pPr>
        <w:pStyle w:val="2-"/>
        <w:numPr>
          <w:ilvl w:val="1"/>
          <w:numId w:val="182"/>
        </w:numPr>
      </w:pPr>
      <w:bookmarkStart w:id="61" w:name="_Ref55314907"/>
      <w:bookmarkStart w:id="62" w:name="_Toc57230376"/>
      <w:bookmarkStart w:id="63" w:name="_Ref88470564"/>
      <w:bookmarkStart w:id="64"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rsidTr="00FD3779">
        <w:trPr>
          <w:cantSplit/>
          <w:trHeight w:val="820"/>
          <w:tblHeader/>
        </w:trPr>
        <w:tc>
          <w:tcPr>
            <w:tcW w:w="1872" w:type="dxa"/>
            <w:shd w:val="clear" w:color="auto" w:fill="BFBFBF" w:themeFill="background1" w:themeFillShade="BF"/>
          </w:tcPr>
          <w:p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rsidTr="00FD3779">
        <w:trPr>
          <w:cantSplit/>
          <w:trHeight w:val="1030"/>
        </w:trPr>
        <w:tc>
          <w:tcPr>
            <w:tcW w:w="1872" w:type="dxa"/>
          </w:tcPr>
          <w:p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rsidR="007431CD" w:rsidRPr="0089696C" w:rsidRDefault="004E7D60">
            <w:pPr>
              <w:pStyle w:val="3-"/>
              <w:numPr>
                <w:ilvl w:val="0"/>
                <w:numId w:val="0"/>
              </w:numPr>
            </w:pPr>
            <w:r w:rsidRPr="0089696C">
              <w:t>20</w:t>
            </w:r>
            <w:r w:rsidR="007431CD" w:rsidRPr="0089696C">
              <w:t>%</w:t>
            </w:r>
          </w:p>
        </w:tc>
        <w:tc>
          <w:tcPr>
            <w:tcW w:w="3581" w:type="dxa"/>
          </w:tcPr>
          <w:p w:rsidR="007431CD" w:rsidRPr="0089696C" w:rsidRDefault="007431CD">
            <w:pPr>
              <w:pStyle w:val="3-"/>
              <w:numPr>
                <w:ilvl w:val="0"/>
                <w:numId w:val="0"/>
              </w:numPr>
            </w:pPr>
            <w:r w:rsidRPr="0089696C">
              <w:t>% ________________</w:t>
            </w:r>
          </w:p>
        </w:tc>
      </w:tr>
      <w:tr w:rsidR="004E7D60" w:rsidRPr="0089696C" w:rsidTr="00FD3779">
        <w:trPr>
          <w:cantSplit/>
          <w:trHeight w:val="1030"/>
        </w:trPr>
        <w:tc>
          <w:tcPr>
            <w:tcW w:w="1872" w:type="dxa"/>
          </w:tcPr>
          <w:p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rsidR="004E7D60" w:rsidRPr="0089696C" w:rsidRDefault="004E7D60">
            <w:pPr>
              <w:pStyle w:val="3-"/>
              <w:numPr>
                <w:ilvl w:val="0"/>
                <w:numId w:val="0"/>
              </w:numPr>
            </w:pPr>
            <w:r w:rsidRPr="0089696C">
              <w:t>30%</w:t>
            </w:r>
          </w:p>
        </w:tc>
        <w:tc>
          <w:tcPr>
            <w:tcW w:w="3581" w:type="dxa"/>
          </w:tcPr>
          <w:p w:rsidR="004E7D60" w:rsidRPr="0089696C" w:rsidRDefault="004E7D60">
            <w:pPr>
              <w:pStyle w:val="3-"/>
              <w:numPr>
                <w:ilvl w:val="0"/>
                <w:numId w:val="0"/>
              </w:numPr>
            </w:pPr>
            <w:r w:rsidRPr="0089696C">
              <w:t>% ________________</w:t>
            </w:r>
          </w:p>
        </w:tc>
      </w:tr>
      <w:tr w:rsidR="0070409A" w:rsidRPr="0089696C" w:rsidTr="00FD3779">
        <w:trPr>
          <w:cantSplit/>
          <w:trHeight w:val="1030"/>
        </w:trPr>
        <w:tc>
          <w:tcPr>
            <w:tcW w:w="5227" w:type="dxa"/>
            <w:gridSpan w:val="2"/>
          </w:tcPr>
          <w:p w:rsidR="0070409A" w:rsidRPr="0089696C" w:rsidRDefault="0070409A" w:rsidP="008167F0">
            <w:pPr>
              <w:pStyle w:val="3-"/>
              <w:numPr>
                <w:ilvl w:val="0"/>
                <w:numId w:val="0"/>
              </w:numPr>
            </w:pPr>
          </w:p>
          <w:p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2.17.2.2</w:t>
            </w:r>
            <w:r w:rsidR="00D17EA5" w:rsidRPr="0089696C">
              <w:rPr>
                <w:b w:val="0"/>
                <w:bCs w:val="0"/>
              </w:rPr>
              <w:fldChar w:fldCharType="end"/>
            </w:r>
            <w:r w:rsidR="007A5C1C" w:rsidRPr="0089696C">
              <w:rPr>
                <w:b w:val="0"/>
                <w:bCs w:val="0"/>
              </w:rPr>
              <w:t>.</w:t>
            </w:r>
          </w:p>
        </w:tc>
        <w:tc>
          <w:tcPr>
            <w:tcW w:w="3581" w:type="dxa"/>
          </w:tcPr>
          <w:p w:rsidR="0070409A" w:rsidRPr="0089696C" w:rsidRDefault="0070409A" w:rsidP="008167F0">
            <w:pPr>
              <w:pStyle w:val="3-"/>
              <w:numPr>
                <w:ilvl w:val="0"/>
                <w:numId w:val="0"/>
              </w:numPr>
            </w:pPr>
          </w:p>
        </w:tc>
      </w:tr>
    </w:tbl>
    <w:p w:rsidR="00B972CC" w:rsidRPr="0089696C" w:rsidRDefault="00B972CC" w:rsidP="00FD3779">
      <w:pPr>
        <w:pStyle w:val="2-"/>
        <w:numPr>
          <w:ilvl w:val="1"/>
          <w:numId w:val="182"/>
        </w:numPr>
        <w:spacing w:before="240"/>
        <w:ind w:hanging="601"/>
      </w:pPr>
      <w:r w:rsidRPr="0089696C">
        <w:t>Discount percentage</w:t>
      </w:r>
    </w:p>
    <w:p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61"/>
    <w:bookmarkEnd w:id="62"/>
    <w:bookmarkEnd w:id="63"/>
    <w:p w:rsidR="00055741" w:rsidRPr="0089696C" w:rsidRDefault="00055741" w:rsidP="00FD3779">
      <w:pPr>
        <w:pStyle w:val="2-"/>
        <w:numPr>
          <w:ilvl w:val="1"/>
          <w:numId w:val="182"/>
        </w:numPr>
      </w:pPr>
      <w:r w:rsidRPr="0089696C">
        <w:t>Offered services price list</w:t>
      </w:r>
    </w:p>
    <w:p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rsidR="0051665F" w:rsidRPr="00FD3779" w:rsidRDefault="0051665F" w:rsidP="00FD3779">
      <w:pPr>
        <w:pStyle w:val="5-"/>
        <w:numPr>
          <w:ilvl w:val="4"/>
          <w:numId w:val="183"/>
        </w:numPr>
        <w:tabs>
          <w:tab w:val="left" w:pos="2410"/>
        </w:tabs>
        <w:ind w:left="2410" w:hanging="1417"/>
        <w:rPr>
          <w:rFonts w:asciiTheme="majorBidi" w:hAnsiTheme="majorBidi"/>
        </w:rPr>
      </w:pPr>
      <w:bookmarkStart w:id="65"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5"/>
    </w:p>
    <w:p w:rsidR="0051665F" w:rsidRPr="0089696C" w:rsidRDefault="0051665F" w:rsidP="00FD3779">
      <w:pPr>
        <w:pStyle w:val="3-"/>
        <w:numPr>
          <w:ilvl w:val="3"/>
          <w:numId w:val="183"/>
        </w:numPr>
        <w:tabs>
          <w:tab w:val="clear" w:pos="1276"/>
          <w:tab w:val="left" w:pos="1701"/>
        </w:tabs>
        <w:ind w:left="1701" w:hanging="1134"/>
      </w:pPr>
      <w:bookmarkStart w:id="66"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6"/>
    </w:p>
    <w:p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rsidR="0051665F" w:rsidRPr="00FD3779" w:rsidRDefault="0051665F" w:rsidP="00FD3779">
      <w:pPr>
        <w:pStyle w:val="3-"/>
        <w:numPr>
          <w:ilvl w:val="3"/>
          <w:numId w:val="183"/>
        </w:numPr>
        <w:tabs>
          <w:tab w:val="clear" w:pos="1276"/>
        </w:tabs>
        <w:ind w:left="1701" w:hanging="1134"/>
        <w:rPr>
          <w:b w:val="0"/>
        </w:rPr>
      </w:pPr>
      <w:r w:rsidRPr="00FD3779">
        <w:rPr>
          <w:b w:val="0"/>
        </w:rPr>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4"/>
    <w:p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rsidR="00DA6B2B" w:rsidRPr="006B3032" w:rsidRDefault="003E6A68" w:rsidP="006B3032">
      <w:pPr>
        <w:pStyle w:val="1-0"/>
        <w:bidi w:val="0"/>
        <w:rPr>
          <w:b w:val="0"/>
          <w:sz w:val="40"/>
        </w:rPr>
      </w:pPr>
      <w:r w:rsidRPr="006B3032">
        <w:rPr>
          <w:sz w:val="28"/>
        </w:rPr>
        <w:br w:type="page"/>
      </w:r>
      <w:bookmarkEnd w:id="10"/>
      <w:bookmarkEnd w:id="11"/>
      <w:bookmarkEnd w:id="12"/>
      <w:bookmarkEnd w:id="13"/>
      <w:bookmarkEnd w:id="14"/>
      <w:bookmarkEnd w:id="15"/>
      <w:bookmarkEnd w:id="16"/>
      <w:bookmarkEnd w:id="17"/>
      <w:bookmarkEnd w:id="18"/>
      <w:bookmarkEnd w:id="19"/>
      <w:r w:rsidR="00DA6B2B" w:rsidRPr="006B3032">
        <w:rPr>
          <w:rFonts w:ascii="Times New Roman" w:hAnsi="Times New Roman"/>
          <w:sz w:val="40"/>
        </w:rPr>
        <w:t>Appendix 6 - Manufacturer's statement</w:t>
      </w:r>
    </w:p>
    <w:p w:rsidR="00B4560B" w:rsidRPr="0089696C" w:rsidRDefault="00B4560B" w:rsidP="00B4560B">
      <w:pPr>
        <w:bidi w:val="0"/>
        <w:spacing w:after="240" w:line="360" w:lineRule="auto"/>
        <w:jc w:val="center"/>
        <w:rPr>
          <w:b/>
          <w:bCs/>
        </w:rPr>
      </w:pPr>
    </w:p>
    <w:p w:rsidR="00F4432F" w:rsidRDefault="00B4560B">
      <w:pPr>
        <w:bidi w:val="0"/>
        <w:spacing w:after="240" w:line="360" w:lineRule="auto"/>
        <w:jc w:val="center"/>
        <w:rPr>
          <w:b/>
          <w:bCs/>
        </w:rPr>
      </w:pPr>
      <w:r w:rsidRPr="0089696C">
        <w:rPr>
          <w:b/>
          <w:bCs/>
        </w:rPr>
        <w:t xml:space="preserve">(See “Tender 01-2022 - </w:t>
      </w:r>
      <w:r w:rsidR="00477A8D">
        <w:rPr>
          <w:b/>
          <w:bCs/>
        </w:rPr>
        <w:t>publication</w:t>
      </w:r>
      <w:r w:rsidR="00477A8D" w:rsidRPr="0089696C">
        <w:rPr>
          <w:b/>
          <w:bCs/>
        </w:rPr>
        <w:t xml:space="preserve"> </w:t>
      </w:r>
      <w:r w:rsidR="00477A8D">
        <w:rPr>
          <w:b/>
          <w:bCs/>
        </w:rPr>
        <w:t>3</w:t>
      </w:r>
      <w:r w:rsidR="00477A8D" w:rsidRPr="0089696C">
        <w:rPr>
          <w:b/>
          <w:bCs/>
        </w:rPr>
        <w:t xml:space="preserve"> </w:t>
      </w:r>
      <w:r w:rsidRPr="0089696C">
        <w:rPr>
          <w:b/>
          <w:bCs/>
        </w:rPr>
        <w:t xml:space="preserve">- Booklet no. 2 - Manufacturers statement” file </w:t>
      </w:r>
      <w:r w:rsidR="00A66475">
        <w:rPr>
          <w:b/>
          <w:bCs/>
        </w:rPr>
        <w:t xml:space="preserve">– </w:t>
      </w:r>
      <w:r w:rsidR="00477A8D">
        <w:rPr>
          <w:b/>
          <w:bCs/>
        </w:rPr>
        <w:t>version 2</w:t>
      </w:r>
      <w:r w:rsidR="00A66475">
        <w:rPr>
          <w:b/>
          <w:bCs/>
        </w:rPr>
        <w:t>,</w:t>
      </w:r>
      <w:r w:rsidR="00477A8D">
        <w:rPr>
          <w:b/>
          <w:bCs/>
        </w:rPr>
        <w:t xml:space="preserve"> </w:t>
      </w:r>
      <w:r w:rsidRPr="0089696C">
        <w:rPr>
          <w:b/>
          <w:bCs/>
        </w:rPr>
        <w:t>on the tender page)</w:t>
      </w:r>
    </w:p>
    <w:p w:rsidR="00A66475" w:rsidRDefault="00A66475">
      <w:pPr>
        <w:bidi w:val="0"/>
        <w:spacing w:after="160" w:line="259" w:lineRule="auto"/>
        <w:rPr>
          <w:b/>
          <w:bCs/>
        </w:rPr>
      </w:pPr>
      <w:r>
        <w:rPr>
          <w:b/>
          <w:bCs/>
        </w:rPr>
        <w:br w:type="page"/>
      </w:r>
    </w:p>
    <w:p w:rsidR="00F4432F" w:rsidRPr="00FD2EF0" w:rsidRDefault="00D17EA5" w:rsidP="00FD2EF0">
      <w:pPr>
        <w:pStyle w:val="1-0"/>
        <w:bidi w:val="0"/>
        <w:rPr>
          <w:b w:val="0"/>
          <w:bCs w:val="0"/>
          <w:sz w:val="40"/>
          <w:szCs w:val="40"/>
        </w:rPr>
      </w:pPr>
      <w:r w:rsidRPr="00FD2EF0">
        <w:rPr>
          <w:rFonts w:ascii="Times New Roman" w:hAnsi="Times New Roman"/>
          <w:sz w:val="40"/>
          <w:szCs w:val="40"/>
        </w:rPr>
        <w:t>Appendi</w:t>
      </w:r>
      <w:r w:rsidR="00A66475" w:rsidRPr="00FD2EF0">
        <w:rPr>
          <w:rFonts w:ascii="Times New Roman" w:hAnsi="Times New Roman"/>
          <w:sz w:val="40"/>
          <w:szCs w:val="40"/>
        </w:rPr>
        <w:t>x 7 – Nimbus Service Agreement signed by the Bidder</w:t>
      </w:r>
    </w:p>
    <w:p w:rsidR="00F4432F" w:rsidRDefault="00F4432F">
      <w:pPr>
        <w:bidi w:val="0"/>
        <w:spacing w:after="240" w:line="360" w:lineRule="auto"/>
        <w:jc w:val="center"/>
        <w:rPr>
          <w:b/>
          <w:bCs/>
          <w:sz w:val="28"/>
          <w:szCs w:val="28"/>
        </w:rPr>
      </w:pPr>
    </w:p>
    <w:p w:rsidR="00B045E7" w:rsidRDefault="00A66475">
      <w:pPr>
        <w:bidi w:val="0"/>
        <w:spacing w:after="240" w:line="360" w:lineRule="auto"/>
        <w:jc w:val="center"/>
        <w:rPr>
          <w:b/>
          <w:bCs/>
        </w:rPr>
      </w:pPr>
      <w:r>
        <w:rPr>
          <w:b/>
          <w:bCs/>
        </w:rPr>
        <w:t xml:space="preserve"> </w:t>
      </w:r>
      <w:r w:rsidRPr="0089696C">
        <w:rPr>
          <w:b/>
          <w:bCs/>
        </w:rPr>
        <w:t xml:space="preserve">(See “Tender 01-2022 - </w:t>
      </w:r>
      <w:r>
        <w:rPr>
          <w:b/>
          <w:bCs/>
        </w:rPr>
        <w:t>round</w:t>
      </w:r>
      <w:r w:rsidRPr="0089696C">
        <w:rPr>
          <w:b/>
          <w:bCs/>
        </w:rPr>
        <w:t xml:space="preserve"> </w:t>
      </w:r>
      <w:r>
        <w:rPr>
          <w:b/>
          <w:bCs/>
        </w:rPr>
        <w:t>3</w:t>
      </w:r>
      <w:r w:rsidRPr="0089696C">
        <w:rPr>
          <w:b/>
          <w:bCs/>
        </w:rPr>
        <w:t xml:space="preserve"> </w:t>
      </w:r>
      <w:r>
        <w:rPr>
          <w:b/>
          <w:bCs/>
        </w:rPr>
        <w:t>–</w:t>
      </w:r>
      <w:r w:rsidRPr="0089696C">
        <w:rPr>
          <w:b/>
          <w:bCs/>
        </w:rPr>
        <w:t xml:space="preserve"> </w:t>
      </w:r>
      <w:r>
        <w:rPr>
          <w:b/>
          <w:bCs/>
        </w:rPr>
        <w:t>Chapter 3: Nimbus Service Agreement" file – version 5)</w:t>
      </w:r>
    </w:p>
    <w:sectPr w:rsidR="00B045E7" w:rsidSect="00802B57">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713E" w:rsidRDefault="0051713E" w:rsidP="007B3825">
      <w:pPr>
        <w:bidi w:val="0"/>
      </w:pPr>
      <w:r>
        <w:separator/>
      </w:r>
    </w:p>
  </w:endnote>
  <w:endnote w:type="continuationSeparator" w:id="0">
    <w:p w:rsidR="0051713E" w:rsidRDefault="0051713E" w:rsidP="007B3825">
      <w:pPr>
        <w:bidi w:val="0"/>
      </w:pPr>
      <w:r>
        <w:continuationSeparator/>
      </w:r>
    </w:p>
  </w:endnote>
  <w:endnote w:type="continuationNotice" w:id="1">
    <w:p w:rsidR="0051713E" w:rsidRDefault="005171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Pr="00F77369" w:rsidRDefault="0051713E"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Pr="00F77369" w:rsidRDefault="0051713E"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Pr="00F77369" w:rsidRDefault="0051713E"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713E" w:rsidRDefault="0051713E" w:rsidP="007B3825">
      <w:pPr>
        <w:bidi w:val="0"/>
      </w:pPr>
      <w:r>
        <w:separator/>
      </w:r>
    </w:p>
  </w:footnote>
  <w:footnote w:type="continuationSeparator" w:id="0">
    <w:p w:rsidR="0051713E" w:rsidRDefault="0051713E" w:rsidP="007B3825">
      <w:pPr>
        <w:bidi w:val="0"/>
      </w:pPr>
      <w:r>
        <w:continuationSeparator/>
      </w:r>
    </w:p>
  </w:footnote>
  <w:footnote w:type="continuationNotice" w:id="1">
    <w:p w:rsidR="0051713E" w:rsidRDefault="0051713E"/>
  </w:footnote>
  <w:footnote w:id="2">
    <w:p w:rsidR="0051713E" w:rsidRDefault="0051713E"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Default="0051713E">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rsidR="0051713E" w:rsidRDefault="0051713E">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Default="0051713E" w:rsidP="00455F5E">
    <w:pPr>
      <w:tabs>
        <w:tab w:val="center" w:pos="4184"/>
        <w:tab w:val="right" w:pos="8787"/>
      </w:tabs>
      <w:jc w:val="center"/>
      <w:rPr>
        <w:b/>
        <w:bCs/>
        <w:sz w:val="20"/>
        <w:szCs w:val="20"/>
        <w:rtl/>
      </w:rPr>
    </w:pPr>
    <w:r>
      <w:rPr>
        <w:b/>
        <w:bCs/>
        <w:sz w:val="20"/>
        <w:szCs w:val="20"/>
      </w:rPr>
      <w:t>"Nimbus Project"</w:t>
    </w:r>
  </w:p>
  <w:p w:rsidR="0051713E" w:rsidRDefault="0051713E" w:rsidP="007C7D67">
    <w:pPr>
      <w:tabs>
        <w:tab w:val="center" w:pos="4184"/>
        <w:tab w:val="right" w:pos="8787"/>
      </w:tabs>
      <w:jc w:val="center"/>
      <w:rPr>
        <w:b/>
        <w:bCs/>
        <w:sz w:val="20"/>
        <w:szCs w:val="20"/>
        <w:rtl/>
      </w:rPr>
    </w:pPr>
    <w:r>
      <w:rPr>
        <w:b/>
        <w:bCs/>
        <w:sz w:val="20"/>
        <w:szCs w:val="20"/>
      </w:rPr>
      <w:t>Central Tender 01-2022 – Round 3</w:t>
    </w:r>
  </w:p>
  <w:p w:rsidR="0051713E" w:rsidRPr="00A843DB" w:rsidRDefault="0051713E" w:rsidP="00A843DB">
    <w:pPr>
      <w:tabs>
        <w:tab w:val="center" w:pos="4184"/>
        <w:tab w:val="right" w:pos="8787"/>
      </w:tabs>
      <w:jc w:val="center"/>
      <w:rPr>
        <w:b/>
        <w:bCs/>
        <w:color w:val="FF0000"/>
        <w:sz w:val="20"/>
        <w:szCs w:val="20"/>
      </w:rPr>
    </w:pPr>
    <w:r>
      <w:rPr>
        <w:b/>
        <w:bCs/>
        <w:color w:val="FF0000"/>
        <w:sz w:val="20"/>
        <w:szCs w:val="20"/>
      </w:rPr>
      <w:t>Booklet no. 2: Chapter 2 – Bid Booklet</w:t>
    </w:r>
  </w:p>
  <w:p w:rsidR="0051713E" w:rsidRDefault="0051713E"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917814">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17814">
      <w:rPr>
        <w:b/>
        <w:bCs/>
        <w:noProof/>
        <w:sz w:val="20"/>
        <w:szCs w:val="20"/>
      </w:rPr>
      <w:t>50</w:t>
    </w:r>
    <w:r w:rsidRPr="005C682F">
      <w:rPr>
        <w:b/>
        <w:bCs/>
        <w:sz w:val="20"/>
        <w:szCs w:val="20"/>
        <w:rtl/>
      </w:rPr>
      <w:fldChar w:fldCharType="end"/>
    </w:r>
  </w:p>
  <w:p w:rsidR="0051713E" w:rsidRPr="00EF6E5C" w:rsidRDefault="0051713E" w:rsidP="00926456">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ersion 2.1</w:t>
    </w:r>
  </w:p>
  <w:p w:rsidR="0051713E" w:rsidRPr="00455F5E" w:rsidRDefault="0051713E">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Default="0051713E" w:rsidP="00DE6E06">
    <w:pPr>
      <w:tabs>
        <w:tab w:val="center" w:pos="4184"/>
        <w:tab w:val="right" w:pos="8787"/>
      </w:tabs>
      <w:jc w:val="center"/>
      <w:rPr>
        <w:b/>
        <w:bCs/>
        <w:sz w:val="20"/>
        <w:szCs w:val="20"/>
        <w:rtl/>
      </w:rPr>
    </w:pPr>
    <w:r>
      <w:rPr>
        <w:b/>
        <w:bCs/>
        <w:sz w:val="20"/>
        <w:szCs w:val="20"/>
      </w:rPr>
      <w:t>"Nimbus Project"</w:t>
    </w:r>
  </w:p>
  <w:p w:rsidR="0051713E" w:rsidRDefault="0051713E" w:rsidP="00DE6E06">
    <w:pPr>
      <w:tabs>
        <w:tab w:val="center" w:pos="4184"/>
        <w:tab w:val="right" w:pos="8787"/>
      </w:tabs>
      <w:jc w:val="center"/>
      <w:rPr>
        <w:b/>
        <w:bCs/>
        <w:sz w:val="20"/>
        <w:szCs w:val="20"/>
        <w:rtl/>
      </w:rPr>
    </w:pPr>
    <w:r>
      <w:rPr>
        <w:b/>
        <w:bCs/>
        <w:sz w:val="20"/>
        <w:szCs w:val="20"/>
      </w:rPr>
      <w:t>Central Tender 01-2022 – Round 2</w:t>
    </w:r>
  </w:p>
  <w:p w:rsidR="0051713E" w:rsidRPr="00A843DB" w:rsidRDefault="0051713E" w:rsidP="00DE6E06">
    <w:pPr>
      <w:tabs>
        <w:tab w:val="center" w:pos="4184"/>
        <w:tab w:val="right" w:pos="8787"/>
      </w:tabs>
      <w:jc w:val="center"/>
      <w:rPr>
        <w:b/>
        <w:bCs/>
        <w:color w:val="FF0000"/>
        <w:sz w:val="20"/>
        <w:szCs w:val="20"/>
      </w:rPr>
    </w:pPr>
    <w:r>
      <w:rPr>
        <w:b/>
        <w:bCs/>
        <w:color w:val="FF0000"/>
        <w:sz w:val="20"/>
        <w:szCs w:val="20"/>
      </w:rPr>
      <w:t>Booklet no. 2: Chapter 2 – Bid Booklet</w:t>
    </w:r>
  </w:p>
  <w:p w:rsidR="0051713E" w:rsidRDefault="0051713E"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917814">
      <w:rPr>
        <w:b/>
        <w:bCs/>
        <w:noProof/>
        <w:sz w:val="20"/>
        <w:szCs w:val="20"/>
      </w:rPr>
      <w:t>22</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17814">
      <w:rPr>
        <w:b/>
        <w:bCs/>
        <w:noProof/>
        <w:sz w:val="20"/>
        <w:szCs w:val="20"/>
      </w:rPr>
      <w:t>50</w:t>
    </w:r>
    <w:r w:rsidRPr="005C682F">
      <w:rPr>
        <w:b/>
        <w:bCs/>
        <w:sz w:val="20"/>
        <w:szCs w:val="20"/>
        <w:rtl/>
      </w:rPr>
      <w:fldChar w:fldCharType="end"/>
    </w:r>
  </w:p>
  <w:p w:rsidR="0051713E" w:rsidRPr="00EF6E5C" w:rsidRDefault="0051713E" w:rsidP="00C91DDC">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2.1</w:t>
    </w:r>
  </w:p>
  <w:p w:rsidR="0051713E" w:rsidRDefault="0051713E">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13E" w:rsidRDefault="0051713E" w:rsidP="006B3032">
    <w:pPr>
      <w:tabs>
        <w:tab w:val="center" w:pos="4184"/>
        <w:tab w:val="right" w:pos="8787"/>
      </w:tabs>
      <w:bidi w:val="0"/>
      <w:jc w:val="center"/>
      <w:rPr>
        <w:b/>
        <w:bCs/>
        <w:sz w:val="20"/>
        <w:szCs w:val="20"/>
        <w:rtl/>
      </w:rPr>
    </w:pPr>
    <w:r>
      <w:rPr>
        <w:b/>
        <w:bCs/>
        <w:sz w:val="20"/>
        <w:szCs w:val="20"/>
      </w:rPr>
      <w:t>"Nimbus Project"</w:t>
    </w:r>
  </w:p>
  <w:p w:rsidR="0051713E" w:rsidRDefault="0051713E" w:rsidP="006B3032">
    <w:pPr>
      <w:tabs>
        <w:tab w:val="center" w:pos="4184"/>
        <w:tab w:val="right" w:pos="8787"/>
      </w:tabs>
      <w:bidi w:val="0"/>
      <w:jc w:val="center"/>
      <w:rPr>
        <w:b/>
        <w:bCs/>
        <w:sz w:val="20"/>
        <w:szCs w:val="20"/>
        <w:rtl/>
      </w:rPr>
    </w:pPr>
    <w:r>
      <w:rPr>
        <w:b/>
        <w:bCs/>
        <w:sz w:val="20"/>
        <w:szCs w:val="20"/>
      </w:rPr>
      <w:t>Central Tender 01-2022 – Round 3</w:t>
    </w:r>
  </w:p>
  <w:p w:rsidR="0051713E" w:rsidRDefault="0051713E"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rsidR="0051713E" w:rsidRDefault="0051713E">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917814">
      <w:rPr>
        <w:b/>
        <w:bCs/>
        <w:noProof/>
        <w:sz w:val="20"/>
        <w:szCs w:val="20"/>
      </w:rPr>
      <w:t>50</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17814">
      <w:rPr>
        <w:b/>
        <w:bCs/>
        <w:noProof/>
        <w:sz w:val="20"/>
        <w:szCs w:val="20"/>
      </w:rPr>
      <w:t>50</w:t>
    </w:r>
    <w:r w:rsidRPr="005C682F">
      <w:rPr>
        <w:b/>
        <w:bCs/>
        <w:sz w:val="20"/>
        <w:szCs w:val="20"/>
        <w:rtl/>
      </w:rPr>
      <w:fldChar w:fldCharType="end"/>
    </w:r>
  </w:p>
  <w:p w:rsidR="0051713E" w:rsidRDefault="0051713E" w:rsidP="00C91DDC">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2.1</w:t>
    </w:r>
  </w:p>
  <w:p w:rsidR="0051713E" w:rsidRDefault="0051713E">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8193"/>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34F6"/>
    <w:rsid w:val="007C4078"/>
    <w:rsid w:val="007C49BA"/>
    <w:rsid w:val="007C60BE"/>
    <w:rsid w:val="007C6101"/>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63A"/>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87DDF7-A94D-4AF4-9B47-C48F8F1B6E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50</Pages>
  <Words>9575</Words>
  <Characters>47875</Characters>
  <Application>Microsoft Office Word</Application>
  <DocSecurity>0</DocSecurity>
  <Lines>398</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הילה גיגי</cp:lastModifiedBy>
  <cp:revision>12</cp:revision>
  <dcterms:created xsi:type="dcterms:W3CDTF">2024-03-17T09:48:00Z</dcterms:created>
  <dcterms:modified xsi:type="dcterms:W3CDTF">2024-03-19T13:40:00Z</dcterms:modified>
</cp:coreProperties>
</file>